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3B1C6" w14:textId="77777777" w:rsidR="00C04C78" w:rsidRPr="00EE52A5" w:rsidRDefault="00A7225F">
      <w:pPr>
        <w:rPr>
          <w:rFonts w:ascii="Helvetica" w:hAnsi="Helvetica" w:cs="Helvetica"/>
          <w:color w:val="1F4E79" w:themeColor="accent1" w:themeShade="80"/>
          <w:sz w:val="28"/>
        </w:rPr>
      </w:pPr>
      <w:bookmarkStart w:id="0" w:name="_Hlk142654375"/>
      <w:r>
        <w:rPr>
          <w:noProof/>
        </w:rPr>
        <w:pict w14:anchorId="7E1125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74.9pt;margin-top:-1in;width:598.1pt;height:171pt;z-index:-251656192;mso-position-horizontal-relative:text;mso-position-vertical-relative:text;mso-width-relative:page;mso-height-relative:page">
            <v:imagedata r:id="rId11" o:title="HCPC header"/>
          </v:shape>
        </w:pict>
      </w:r>
      <w:r w:rsidR="00E82492" w:rsidRPr="00EE52A5">
        <w:rPr>
          <w:rFonts w:ascii="Helvetica" w:hAnsi="Helvetica" w:cs="Helvetica"/>
          <w:color w:val="1F4E79" w:themeColor="accent1" w:themeShade="80"/>
          <w:sz w:val="28"/>
        </w:rPr>
        <w:br/>
      </w:r>
      <w:r w:rsidR="00E82492" w:rsidRPr="00EE52A5">
        <w:rPr>
          <w:rFonts w:ascii="Helvetica" w:hAnsi="Helvetica" w:cs="Helvetica"/>
          <w:color w:val="1F4E79" w:themeColor="accent1" w:themeShade="80"/>
          <w:sz w:val="32"/>
        </w:rPr>
        <w:t xml:space="preserve">Standards of proficiency </w:t>
      </w:r>
    </w:p>
    <w:p w14:paraId="63F7BF6F" w14:textId="77777777" w:rsidR="00E82492" w:rsidRPr="00EE52A5" w:rsidRDefault="00E82492">
      <w:pPr>
        <w:rPr>
          <w:rFonts w:ascii="Helvetica" w:hAnsi="Helvetica" w:cs="Helvetica"/>
          <w:sz w:val="28"/>
        </w:rPr>
      </w:pPr>
    </w:p>
    <w:p w14:paraId="5968E7CC" w14:textId="1780388D" w:rsidR="009A6037" w:rsidRPr="006972FE" w:rsidRDefault="009A6037" w:rsidP="009A6037">
      <w:pPr>
        <w:jc w:val="center"/>
        <w:rPr>
          <w:rFonts w:ascii="Arial" w:hAnsi="Arial" w:cs="Arial"/>
          <w:b/>
          <w:bCs/>
          <w:u w:val="single"/>
        </w:rPr>
      </w:pPr>
      <w:r w:rsidRPr="006972FE">
        <w:rPr>
          <w:rFonts w:ascii="Arial" w:hAnsi="Arial" w:cs="Arial"/>
          <w:b/>
          <w:bCs/>
          <w:u w:val="single"/>
        </w:rPr>
        <w:t>Gap analysis tool</w:t>
      </w:r>
    </w:p>
    <w:p w14:paraId="1693E623" w14:textId="77777777" w:rsidR="00105060" w:rsidRDefault="00105060" w:rsidP="009A6037">
      <w:pPr>
        <w:rPr>
          <w:rFonts w:ascii="Arial" w:hAnsi="Arial" w:cs="Arial"/>
        </w:rPr>
      </w:pPr>
    </w:p>
    <w:p w14:paraId="7CCFF008" w14:textId="0E3807E7" w:rsidR="009A6037" w:rsidRPr="0069304A" w:rsidRDefault="009A6037" w:rsidP="009A6037">
      <w:pPr>
        <w:rPr>
          <w:rFonts w:ascii="Arial" w:hAnsi="Arial" w:cs="Arial"/>
        </w:rPr>
      </w:pPr>
      <w:r w:rsidRPr="0069304A">
        <w:rPr>
          <w:rFonts w:ascii="Arial" w:hAnsi="Arial" w:cs="Arial"/>
        </w:rPr>
        <w:t xml:space="preserve">The HCPC standards of proficiency are the professional standards all HCPC registrants must meet in order to join the Register and remain on it. Updates to the standards, which come after extensive consultation with a wide range of stakeholders, come into effect on 1 September 2023. </w:t>
      </w:r>
      <w:r w:rsidR="00105060">
        <w:rPr>
          <w:rFonts w:ascii="Arial" w:hAnsi="Arial" w:cs="Arial"/>
        </w:rPr>
        <w:t>All HCPC registrants need to meet these standards, as far as they relate to their scope of practice.</w:t>
      </w:r>
    </w:p>
    <w:p w14:paraId="16F0E7E1" w14:textId="1068A9F1" w:rsidR="00FF6F34" w:rsidRPr="0069304A" w:rsidRDefault="009A6037" w:rsidP="00FF6F34">
      <w:pPr>
        <w:rPr>
          <w:rFonts w:ascii="Arial" w:hAnsi="Arial" w:cs="Arial"/>
        </w:rPr>
      </w:pPr>
      <w:r w:rsidRPr="0069304A">
        <w:rPr>
          <w:rFonts w:ascii="Arial" w:hAnsi="Arial" w:cs="Arial"/>
        </w:rPr>
        <w:t>This tool can be a useful first step in identifying gaps between the updated standards and your current practice. You ca</w:t>
      </w:r>
      <w:r w:rsidR="00105060">
        <w:rPr>
          <w:rFonts w:ascii="Arial" w:hAnsi="Arial" w:cs="Arial"/>
        </w:rPr>
        <w:t>n the</w:t>
      </w:r>
      <w:r w:rsidRPr="0069304A">
        <w:rPr>
          <w:rFonts w:ascii="Arial" w:hAnsi="Arial" w:cs="Arial"/>
        </w:rPr>
        <w:t>n focus on addressing the gaps as part of your continuing professional development (CPD)</w:t>
      </w:r>
      <w:r w:rsidR="00105060">
        <w:rPr>
          <w:rFonts w:ascii="Arial" w:hAnsi="Arial" w:cs="Arial"/>
        </w:rPr>
        <w:t xml:space="preserve"> or learning and development plans. </w:t>
      </w:r>
    </w:p>
    <w:p w14:paraId="00C5B629" w14:textId="1616CE8A" w:rsidR="00FF6F34" w:rsidRPr="0069304A" w:rsidRDefault="009A6037" w:rsidP="00FF6F34">
      <w:pPr>
        <w:rPr>
          <w:rFonts w:ascii="Arial" w:hAnsi="Arial" w:cs="Arial"/>
        </w:rPr>
      </w:pPr>
      <w:r w:rsidRPr="0069304A">
        <w:rPr>
          <w:rFonts w:ascii="Arial" w:hAnsi="Arial" w:cs="Arial"/>
        </w:rPr>
        <w:t>We recommend using this</w:t>
      </w:r>
      <w:r w:rsidR="00FF6F34" w:rsidRPr="0069304A">
        <w:rPr>
          <w:rFonts w:ascii="Arial" w:hAnsi="Arial" w:cs="Arial"/>
        </w:rPr>
        <w:t xml:space="preserve"> </w:t>
      </w:r>
      <w:r w:rsidR="00105060">
        <w:rPr>
          <w:rFonts w:ascii="Arial" w:hAnsi="Arial" w:cs="Arial"/>
        </w:rPr>
        <w:t>tool</w:t>
      </w:r>
      <w:r w:rsidR="00FF6F34" w:rsidRPr="0069304A">
        <w:rPr>
          <w:rFonts w:ascii="Arial" w:hAnsi="Arial" w:cs="Arial"/>
        </w:rPr>
        <w:t xml:space="preserve"> to look at a small number of </w:t>
      </w:r>
      <w:r w:rsidR="00105060">
        <w:rPr>
          <w:rFonts w:ascii="Arial" w:hAnsi="Arial" w:cs="Arial"/>
        </w:rPr>
        <w:t xml:space="preserve">updated </w:t>
      </w:r>
      <w:r w:rsidR="00FF6F34" w:rsidRPr="0069304A">
        <w:rPr>
          <w:rFonts w:ascii="Arial" w:hAnsi="Arial" w:cs="Arial"/>
        </w:rPr>
        <w:t xml:space="preserve">standards, and repeating the </w:t>
      </w:r>
      <w:r w:rsidR="00105060">
        <w:rPr>
          <w:rFonts w:ascii="Arial" w:hAnsi="Arial" w:cs="Arial"/>
        </w:rPr>
        <w:t>exercise for all the updates that relate to your scope of practise</w:t>
      </w:r>
      <w:r w:rsidR="00FF6F34" w:rsidRPr="0069304A">
        <w:rPr>
          <w:rFonts w:ascii="Arial" w:hAnsi="Arial" w:cs="Arial"/>
        </w:rPr>
        <w:t xml:space="preserve">. </w:t>
      </w:r>
    </w:p>
    <w:p w14:paraId="12162606" w14:textId="13207FC9" w:rsidR="009A6037" w:rsidRPr="0069304A" w:rsidRDefault="006972FE" w:rsidP="00FF6F34">
      <w:pPr>
        <w:rPr>
          <w:rFonts w:ascii="Arial" w:hAnsi="Arial" w:cs="Arial"/>
        </w:rPr>
      </w:pPr>
      <w:r>
        <w:rPr>
          <w:rFonts w:ascii="Arial" w:hAnsi="Arial" w:cs="Arial"/>
        </w:rPr>
        <w:t>To get started, y</w:t>
      </w:r>
      <w:r w:rsidR="00FF6F34" w:rsidRPr="0069304A">
        <w:rPr>
          <w:rFonts w:ascii="Arial" w:hAnsi="Arial" w:cs="Arial"/>
        </w:rPr>
        <w:t xml:space="preserve">ou’ll need to </w:t>
      </w:r>
      <w:r w:rsidR="00105060">
        <w:rPr>
          <w:rFonts w:ascii="Arial" w:hAnsi="Arial" w:cs="Arial"/>
        </w:rPr>
        <w:t xml:space="preserve">familiarise yourself with </w:t>
      </w:r>
      <w:r w:rsidR="009A6037" w:rsidRPr="0069304A">
        <w:rPr>
          <w:rFonts w:ascii="Arial" w:hAnsi="Arial" w:cs="Arial"/>
        </w:rPr>
        <w:t xml:space="preserve">the </w:t>
      </w:r>
      <w:r w:rsidR="009A6037" w:rsidRPr="006972FE">
        <w:rPr>
          <w:rFonts w:ascii="Arial" w:hAnsi="Arial" w:cs="Arial"/>
        </w:rPr>
        <w:t xml:space="preserve">updated standards of </w:t>
      </w:r>
      <w:r w:rsidR="00105060">
        <w:rPr>
          <w:rFonts w:ascii="Arial" w:hAnsi="Arial" w:cs="Arial"/>
        </w:rPr>
        <w:t>proficiency:</w:t>
      </w:r>
    </w:p>
    <w:p w14:paraId="2A6650B6" w14:textId="5D3F876D" w:rsidR="009A6037" w:rsidRPr="0069304A" w:rsidRDefault="00A7225F" w:rsidP="009A6037">
      <w:pPr>
        <w:pStyle w:val="ListParagraph"/>
        <w:numPr>
          <w:ilvl w:val="1"/>
          <w:numId w:val="4"/>
        </w:numPr>
        <w:spacing w:after="160" w:line="259" w:lineRule="auto"/>
        <w:rPr>
          <w:rFonts w:cs="Arial"/>
          <w:sz w:val="22"/>
        </w:rPr>
      </w:pPr>
      <w:hyperlink r:id="rId12" w:history="1">
        <w:r w:rsidR="009A6037" w:rsidRPr="006972FE">
          <w:rPr>
            <w:rStyle w:val="Hyperlink"/>
            <w:rFonts w:cs="Arial"/>
            <w:sz w:val="22"/>
          </w:rPr>
          <w:t>Updated standards for all professions</w:t>
        </w:r>
      </w:hyperlink>
    </w:p>
    <w:p w14:paraId="7BE021EE" w14:textId="7F83C44C" w:rsidR="009A6037" w:rsidRDefault="00A7225F" w:rsidP="009A6037">
      <w:pPr>
        <w:pStyle w:val="ListParagraph"/>
        <w:numPr>
          <w:ilvl w:val="1"/>
          <w:numId w:val="4"/>
        </w:numPr>
        <w:spacing w:after="160" w:line="259" w:lineRule="auto"/>
        <w:rPr>
          <w:rFonts w:cs="Arial"/>
          <w:sz w:val="22"/>
        </w:rPr>
      </w:pPr>
      <w:hyperlink r:id="rId13" w:history="1">
        <w:r w:rsidR="009A6037" w:rsidRPr="00105060">
          <w:rPr>
            <w:rStyle w:val="Hyperlink"/>
            <w:rFonts w:cs="Arial"/>
            <w:sz w:val="22"/>
          </w:rPr>
          <w:t>Updated standards (and summary tables) for each profession</w:t>
        </w:r>
      </w:hyperlink>
    </w:p>
    <w:p w14:paraId="7278CDDB" w14:textId="2FE68887" w:rsidR="006972FE" w:rsidRPr="006972FE" w:rsidRDefault="00A7225F" w:rsidP="006972FE">
      <w:pPr>
        <w:pStyle w:val="ListParagraph"/>
        <w:numPr>
          <w:ilvl w:val="1"/>
          <w:numId w:val="4"/>
        </w:numPr>
        <w:spacing w:after="160" w:line="259" w:lineRule="auto"/>
        <w:rPr>
          <w:rFonts w:cs="Arial"/>
          <w:sz w:val="22"/>
        </w:rPr>
      </w:pPr>
      <w:hyperlink r:id="rId14" w:history="1">
        <w:r w:rsidR="006972FE" w:rsidRPr="00105060">
          <w:rPr>
            <w:rStyle w:val="Hyperlink"/>
            <w:rFonts w:cs="Arial"/>
            <w:sz w:val="22"/>
          </w:rPr>
          <w:t>Helpful resources on key theme</w:t>
        </w:r>
        <w:r w:rsidR="00313B9E">
          <w:rPr>
            <w:rStyle w:val="Hyperlink"/>
            <w:rFonts w:cs="Arial"/>
            <w:sz w:val="22"/>
          </w:rPr>
          <w:t>s in the changes</w:t>
        </w:r>
      </w:hyperlink>
      <w:r w:rsidR="006972FE">
        <w:rPr>
          <w:rFonts w:cs="Arial"/>
          <w:sz w:val="22"/>
        </w:rPr>
        <w:t xml:space="preserve"> </w:t>
      </w:r>
    </w:p>
    <w:p w14:paraId="204249C6" w14:textId="1B30696F" w:rsidR="009A6037" w:rsidRPr="00105060" w:rsidRDefault="009A6037" w:rsidP="00105060">
      <w:pPr>
        <w:jc w:val="center"/>
        <w:rPr>
          <w:rFonts w:ascii="Arial" w:hAnsi="Arial" w:cs="Arial"/>
          <w:b/>
          <w:bCs/>
          <w:u w:val="single"/>
        </w:rPr>
      </w:pPr>
    </w:p>
    <w:p w14:paraId="533A6F2E" w14:textId="3354F531" w:rsidR="009A6037" w:rsidRPr="00105060" w:rsidRDefault="006972FE" w:rsidP="0069304A">
      <w:pPr>
        <w:pStyle w:val="ListParagraph"/>
        <w:numPr>
          <w:ilvl w:val="0"/>
          <w:numId w:val="6"/>
        </w:numPr>
        <w:ind w:left="142" w:hanging="284"/>
        <w:rPr>
          <w:sz w:val="22"/>
        </w:rPr>
      </w:pPr>
      <w:r w:rsidRPr="0069304A">
        <w:rPr>
          <w:noProof/>
          <w:sz w:val="22"/>
        </w:rPr>
        <mc:AlternateContent>
          <mc:Choice Requires="wps">
            <w:drawing>
              <wp:anchor distT="45720" distB="45720" distL="114300" distR="114300" simplePos="0" relativeHeight="251658240" behindDoc="0" locked="0" layoutInCell="1" allowOverlap="1" wp14:anchorId="2EED3E24" wp14:editId="401D8B7F">
                <wp:simplePos x="0" y="0"/>
                <wp:positionH relativeFrom="margin">
                  <wp:align>right</wp:align>
                </wp:positionH>
                <wp:positionV relativeFrom="paragraph">
                  <wp:posOffset>365419</wp:posOffset>
                </wp:positionV>
                <wp:extent cx="5705475" cy="107632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076325"/>
                        </a:xfrm>
                        <a:prstGeom prst="rect">
                          <a:avLst/>
                        </a:prstGeom>
                        <a:solidFill>
                          <a:srgbClr val="FFFFFF"/>
                        </a:solidFill>
                        <a:ln w="9525">
                          <a:solidFill>
                            <a:srgbClr val="000000"/>
                          </a:solidFill>
                          <a:miter lim="800000"/>
                          <a:headEnd/>
                          <a:tailEnd/>
                        </a:ln>
                      </wps:spPr>
                      <wps:txbx>
                        <w:txbxContent>
                          <w:p w14:paraId="0EE3377F" w14:textId="76C3BEF9" w:rsidR="0069304A" w:rsidRPr="009A6037" w:rsidRDefault="009A6037" w:rsidP="009A6037">
                            <w:pPr>
                              <w:rPr>
                                <w:rFonts w:ascii="Arial" w:hAnsi="Arial" w:cs="Arial"/>
                              </w:rPr>
                            </w:pPr>
                            <w:r w:rsidRPr="009A6037">
                              <w:rPr>
                                <w:rFonts w:ascii="Arial" w:hAnsi="Arial" w:cs="Arial"/>
                              </w:rPr>
                              <w:t>Standard number</w:t>
                            </w:r>
                            <w:r w:rsidR="0069304A">
                              <w:rPr>
                                <w:rFonts w:ascii="Arial" w:hAnsi="Arial" w:cs="Arial"/>
                              </w:rPr>
                              <w:t xml:space="preserve"> and text:</w:t>
                            </w:r>
                            <w:r w:rsidR="00105060">
                              <w:rPr>
                                <w:rFonts w:ascii="Arial" w:hAnsi="Arial" w:cs="Arial"/>
                              </w:rPr>
                              <w:br/>
                            </w:r>
                          </w:p>
                          <w:p w14:paraId="617E7FFB" w14:textId="6203EC3E" w:rsidR="009A6037" w:rsidRPr="0069304A" w:rsidRDefault="009A6037" w:rsidP="009A6037">
                            <w:pPr>
                              <w:rPr>
                                <w:rFonts w:ascii="Arial" w:hAnsi="Arial" w:cs="Arial"/>
                              </w:rPr>
                            </w:pPr>
                            <w:r w:rsidRPr="009A6037">
                              <w:rPr>
                                <w:rFonts w:ascii="Arial" w:hAnsi="Arial" w:cs="Arial"/>
                              </w:rPr>
                              <w:t>Summary: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ED3E24" id="_x0000_t202" coordsize="21600,21600" o:spt="202" path="m,l,21600r21600,l21600,xe">
                <v:stroke joinstyle="miter"/>
                <v:path gradientshapeok="t" o:connecttype="rect"/>
              </v:shapetype>
              <v:shape id="Text Box 1" o:spid="_x0000_s1026" type="#_x0000_t202" style="position:absolute;left:0;text-align:left;margin-left:398.05pt;margin-top:28.75pt;width:449.25pt;height:84.7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">
                <v:textbox>
                  <w:txbxContent>
                    <w:p w14:paraId="0EE3377F" w14:textId="76C3BEF9" w:rsidR="0069304A" w:rsidRPr="009A6037" w:rsidRDefault="009A6037" w:rsidP="009A6037">
                      <w:pPr>
                        <w:rPr>
                          <w:rFonts w:ascii="Arial" w:hAnsi="Arial" w:cs="Arial"/>
                        </w:rPr>
                      </w:pPr>
                      <w:r w:rsidRPr="009A6037">
                        <w:rPr>
                          <w:rFonts w:ascii="Arial" w:hAnsi="Arial" w:cs="Arial"/>
                        </w:rPr>
                        <w:t>Standard number</w:t>
                      </w:r>
                      <w:r w:rsidR="0069304A">
                        <w:rPr>
                          <w:rFonts w:ascii="Arial" w:hAnsi="Arial" w:cs="Arial"/>
                        </w:rPr>
                        <w:t xml:space="preserve"> and text:</w:t>
                      </w:r>
                      <w:r w:rsidR="00105060">
                        <w:rPr>
                          <w:rFonts w:ascii="Arial" w:hAnsi="Arial" w:cs="Arial"/>
                        </w:rPr>
                        <w:br/>
                      </w:r>
                    </w:p>
                    <w:p w14:paraId="617E7FFB" w14:textId="6203EC3E" w:rsidR="009A6037" w:rsidRPr="0069304A" w:rsidRDefault="009A6037" w:rsidP="009A6037">
                      <w:pPr>
                        <w:rPr>
                          <w:rFonts w:ascii="Arial" w:hAnsi="Arial" w:cs="Arial"/>
                        </w:rPr>
                      </w:pPr>
                      <w:r w:rsidRPr="009A6037">
                        <w:rPr>
                          <w:rFonts w:ascii="Arial" w:hAnsi="Arial" w:cs="Arial"/>
                        </w:rPr>
                        <w:t>Summary:</w:t>
                      </w:r>
                    </w:p>
                  </w:txbxContent>
                </v:textbox>
                <w10:wrap type="square" anchorx="margin"/>
              </v:shape>
            </w:pict>
          </mc:Fallback>
        </mc:AlternateContent>
      </w:r>
      <w:r w:rsidR="00105060">
        <w:rPr>
          <w:sz w:val="22"/>
        </w:rPr>
        <w:t>C</w:t>
      </w:r>
      <w:r w:rsidR="009A6037" w:rsidRPr="0069304A">
        <w:rPr>
          <w:sz w:val="22"/>
        </w:rPr>
        <w:t xml:space="preserve">hoose </w:t>
      </w:r>
      <w:r w:rsidR="009A6037" w:rsidRPr="006972FE">
        <w:rPr>
          <w:b/>
          <w:bCs/>
          <w:sz w:val="22"/>
        </w:rPr>
        <w:t>one or more</w:t>
      </w:r>
      <w:r w:rsidRPr="006972FE">
        <w:rPr>
          <w:b/>
          <w:bCs/>
          <w:sz w:val="22"/>
        </w:rPr>
        <w:t xml:space="preserve"> of the updated standards</w:t>
      </w:r>
      <w:r>
        <w:rPr>
          <w:sz w:val="22"/>
        </w:rPr>
        <w:t xml:space="preserve"> and</w:t>
      </w:r>
      <w:r w:rsidR="009A6037" w:rsidRPr="0069304A">
        <w:rPr>
          <w:sz w:val="22"/>
        </w:rPr>
        <w:t xml:space="preserve"> </w:t>
      </w:r>
      <w:r>
        <w:rPr>
          <w:sz w:val="22"/>
        </w:rPr>
        <w:t>t</w:t>
      </w:r>
      <w:r w:rsidR="00FF6F34" w:rsidRPr="0069304A">
        <w:rPr>
          <w:sz w:val="22"/>
        </w:rPr>
        <w:t xml:space="preserve">ry to </w:t>
      </w:r>
      <w:r w:rsidR="00FF6F34" w:rsidRPr="006972FE">
        <w:rPr>
          <w:b/>
          <w:bCs/>
          <w:sz w:val="22"/>
        </w:rPr>
        <w:t>summarise it</w:t>
      </w:r>
      <w:r w:rsidR="00FF6F34" w:rsidRPr="0069304A">
        <w:rPr>
          <w:sz w:val="22"/>
        </w:rPr>
        <w:t xml:space="preserve"> </w:t>
      </w:r>
      <w:r>
        <w:rPr>
          <w:sz w:val="22"/>
        </w:rPr>
        <w:t>below</w:t>
      </w:r>
      <w:r w:rsidR="009A6037" w:rsidRPr="0069304A">
        <w:rPr>
          <w:rFonts w:cs="Arial"/>
          <w:sz w:val="22"/>
        </w:rPr>
        <w:t>.</w:t>
      </w:r>
      <w:r w:rsidR="00105060">
        <w:rPr>
          <w:rFonts w:cs="Arial"/>
          <w:sz w:val="22"/>
        </w:rPr>
        <w:br/>
      </w:r>
    </w:p>
    <w:p w14:paraId="15AD123F" w14:textId="4B19E6E9" w:rsidR="009A6037" w:rsidRPr="0069304A" w:rsidRDefault="00FF6F34" w:rsidP="006972FE">
      <w:pPr>
        <w:pStyle w:val="ListParagraph"/>
        <w:numPr>
          <w:ilvl w:val="0"/>
          <w:numId w:val="4"/>
        </w:numPr>
        <w:spacing w:after="160" w:line="259" w:lineRule="auto"/>
        <w:ind w:left="142" w:hanging="284"/>
        <w:rPr>
          <w:sz w:val="22"/>
        </w:rPr>
      </w:pPr>
      <w:r w:rsidRPr="0069304A">
        <w:rPr>
          <w:noProof/>
          <w:sz w:val="22"/>
        </w:rPr>
        <mc:AlternateContent>
          <mc:Choice Requires="wps">
            <w:drawing>
              <wp:anchor distT="45720" distB="45720" distL="114300" distR="114300" simplePos="0" relativeHeight="251655168" behindDoc="0" locked="0" layoutInCell="1" allowOverlap="1" wp14:anchorId="3198F398" wp14:editId="2D78572F">
                <wp:simplePos x="0" y="0"/>
                <wp:positionH relativeFrom="margin">
                  <wp:align>right</wp:align>
                </wp:positionH>
                <wp:positionV relativeFrom="paragraph">
                  <wp:posOffset>1589964</wp:posOffset>
                </wp:positionV>
                <wp:extent cx="5715000" cy="990600"/>
                <wp:effectExtent l="0" t="0" r="19050"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90600"/>
                        </a:xfrm>
                        <a:prstGeom prst="rect">
                          <a:avLst/>
                        </a:prstGeom>
                        <a:solidFill>
                          <a:srgbClr val="FFFFFF"/>
                        </a:solidFill>
                        <a:ln w="9525">
                          <a:solidFill>
                            <a:srgbClr val="000000"/>
                          </a:solidFill>
                          <a:miter lim="800000"/>
                          <a:headEnd/>
                          <a:tailEnd/>
                        </a:ln>
                      </wps:spPr>
                      <wps:txbx>
                        <w:txbxContent>
                          <w:p w14:paraId="7F1D6408" w14:textId="68EC71D2" w:rsidR="009A6037" w:rsidRPr="00FF6F34" w:rsidRDefault="00FF6F34" w:rsidP="009A6037">
                            <w:pPr>
                              <w:rPr>
                                <w:rFonts w:ascii="Arial" w:hAnsi="Arial" w:cs="Arial"/>
                              </w:rPr>
                            </w:pPr>
                            <w:r w:rsidRPr="00FF6F34">
                              <w:rPr>
                                <w:rFonts w:ascii="Arial" w:hAnsi="Arial" w:cs="Arial"/>
                              </w:rPr>
                              <w:t xml:space="preserve">My scope of practice </w:t>
                            </w:r>
                            <w:r>
                              <w:rPr>
                                <w:rFonts w:ascii="Arial" w:hAnsi="Arial" w:cs="Arial"/>
                              </w:rPr>
                              <w:t>allows me to</w:t>
                            </w:r>
                            <w:r w:rsidRPr="00FF6F34">
                              <w:rPr>
                                <w:rFonts w:ascii="Arial" w:hAnsi="Arial" w:cs="Arial"/>
                              </w:rPr>
                              <w:t>:</w:t>
                            </w:r>
                          </w:p>
                          <w:p w14:paraId="25937E1E" w14:textId="77777777" w:rsidR="009A6037" w:rsidRDefault="009A6037" w:rsidP="009A6037"/>
                          <w:p w14:paraId="265A1E71" w14:textId="77777777" w:rsidR="009A6037" w:rsidRDefault="009A6037" w:rsidP="009A6037"/>
                          <w:p w14:paraId="6A4E8AD9" w14:textId="77777777" w:rsidR="009A6037" w:rsidRDefault="009A6037" w:rsidP="009A60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98F398" id="Text Box 217" o:spid="_x0000_s1027" type="#_x0000_t202" style="position:absolute;left:0;text-align:left;margin-left:398.8pt;margin-top:125.2pt;width:450pt;height:78pt;z-index:2516551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">
                <v:textbox>
                  <w:txbxContent>
                    <w:p w14:paraId="7F1D6408" w14:textId="68EC71D2" w:rsidR="009A6037" w:rsidRPr="00FF6F34" w:rsidRDefault="00FF6F34" w:rsidP="009A6037">
                      <w:pPr>
                        <w:rPr>
                          <w:rFonts w:ascii="Arial" w:hAnsi="Arial" w:cs="Arial"/>
                        </w:rPr>
                      </w:pPr>
                      <w:r w:rsidRPr="00FF6F34">
                        <w:rPr>
                          <w:rFonts w:ascii="Arial" w:hAnsi="Arial" w:cs="Arial"/>
                        </w:rPr>
                        <w:t xml:space="preserve">My scope of practice </w:t>
                      </w:r>
                      <w:r>
                        <w:rPr>
                          <w:rFonts w:ascii="Arial" w:hAnsi="Arial" w:cs="Arial"/>
                        </w:rPr>
                        <w:t>allows me to</w:t>
                      </w:r>
                      <w:r w:rsidRPr="00FF6F34">
                        <w:rPr>
                          <w:rFonts w:ascii="Arial" w:hAnsi="Arial" w:cs="Arial"/>
                        </w:rPr>
                        <w:t>:</w:t>
                      </w:r>
                    </w:p>
                    <w:p w14:paraId="25937E1E" w14:textId="77777777" w:rsidR="009A6037" w:rsidRDefault="009A6037" w:rsidP="009A6037"/>
                    <w:p w14:paraId="265A1E71" w14:textId="77777777" w:rsidR="009A6037" w:rsidRDefault="009A6037" w:rsidP="009A6037"/>
                    <w:p w14:paraId="6A4E8AD9" w14:textId="77777777" w:rsidR="009A6037" w:rsidRDefault="009A6037" w:rsidP="009A6037"/>
                  </w:txbxContent>
                </v:textbox>
                <w10:wrap type="square" anchorx="margin"/>
              </v:shape>
            </w:pict>
          </mc:Fallback>
        </mc:AlternateContent>
      </w:r>
      <w:r w:rsidR="00105060">
        <w:rPr>
          <w:sz w:val="22"/>
        </w:rPr>
        <w:t>W</w:t>
      </w:r>
      <w:r w:rsidRPr="0069304A">
        <w:rPr>
          <w:sz w:val="22"/>
        </w:rPr>
        <w:t>rite</w:t>
      </w:r>
      <w:r w:rsidR="009A6037" w:rsidRPr="0069304A">
        <w:rPr>
          <w:sz w:val="22"/>
        </w:rPr>
        <w:t xml:space="preserve"> a </w:t>
      </w:r>
      <w:r w:rsidR="009A6037" w:rsidRPr="006972FE">
        <w:rPr>
          <w:b/>
          <w:bCs/>
          <w:sz w:val="22"/>
        </w:rPr>
        <w:t>short summary of your scope of practice</w:t>
      </w:r>
      <w:r w:rsidRPr="006972FE">
        <w:rPr>
          <w:b/>
          <w:bCs/>
          <w:sz w:val="22"/>
        </w:rPr>
        <w:t xml:space="preserve"> as it relates to your chosen standard/s</w:t>
      </w:r>
      <w:r w:rsidRPr="0069304A">
        <w:rPr>
          <w:sz w:val="22"/>
        </w:rPr>
        <w:t xml:space="preserve">. </w:t>
      </w:r>
      <w:r w:rsidR="006972FE">
        <w:rPr>
          <w:sz w:val="22"/>
        </w:rPr>
        <w:br/>
      </w:r>
      <w:r w:rsidR="00105060">
        <w:rPr>
          <w:sz w:val="22"/>
        </w:rPr>
        <w:br/>
      </w:r>
      <w:r w:rsidRPr="0069304A">
        <w:rPr>
          <w:sz w:val="22"/>
        </w:rPr>
        <w:t xml:space="preserve">Your </w:t>
      </w:r>
      <w:hyperlink r:id="rId15" w:history="1">
        <w:r w:rsidR="0069304A" w:rsidRPr="0069304A">
          <w:rPr>
            <w:rStyle w:val="Hyperlink"/>
            <w:sz w:val="22"/>
          </w:rPr>
          <w:t>scope of practice</w:t>
        </w:r>
      </w:hyperlink>
      <w:bookmarkStart w:id="1" w:name="_Hlk142653578"/>
      <w:r w:rsidRPr="0069304A">
        <w:rPr>
          <w:sz w:val="22"/>
        </w:rPr>
        <w:t xml:space="preserve"> </w:t>
      </w:r>
      <w:r w:rsidR="009A6037" w:rsidRPr="0069304A">
        <w:rPr>
          <w:sz w:val="22"/>
        </w:rPr>
        <w:t>is the area</w:t>
      </w:r>
      <w:r w:rsidRPr="0069304A">
        <w:rPr>
          <w:sz w:val="22"/>
        </w:rPr>
        <w:t>/s</w:t>
      </w:r>
      <w:r w:rsidR="009A6037" w:rsidRPr="0069304A">
        <w:rPr>
          <w:sz w:val="22"/>
        </w:rPr>
        <w:t xml:space="preserve"> of your profession in which you have the knowledge, skills and experience to practise lawfully, safely and effectively, in a way that meets the HCPC standards and does not pose any danger to the public or to yourself</w:t>
      </w:r>
      <w:bookmarkEnd w:id="1"/>
      <w:r w:rsidR="009A6037" w:rsidRPr="0069304A">
        <w:rPr>
          <w:sz w:val="22"/>
        </w:rPr>
        <w:t>.</w:t>
      </w:r>
      <w:r w:rsidR="0041518C">
        <w:rPr>
          <w:sz w:val="22"/>
        </w:rPr>
        <w:t xml:space="preserve"> </w:t>
      </w:r>
      <w:r w:rsidR="0041518C" w:rsidRPr="0041518C">
        <w:rPr>
          <w:sz w:val="22"/>
        </w:rPr>
        <w:t xml:space="preserve">Determining </w:t>
      </w:r>
      <w:r w:rsidR="004749E3">
        <w:rPr>
          <w:sz w:val="22"/>
        </w:rPr>
        <w:t xml:space="preserve">what is and </w:t>
      </w:r>
      <w:r w:rsidR="00247BC9">
        <w:rPr>
          <w:sz w:val="22"/>
        </w:rPr>
        <w:t xml:space="preserve">is not part of </w:t>
      </w:r>
      <w:r w:rsidR="0041518C" w:rsidRPr="0041518C">
        <w:rPr>
          <w:sz w:val="22"/>
        </w:rPr>
        <w:t xml:space="preserve">your scope of practice </w:t>
      </w:r>
      <w:r w:rsidR="0041518C">
        <w:rPr>
          <w:sz w:val="22"/>
        </w:rPr>
        <w:t xml:space="preserve">is </w:t>
      </w:r>
      <w:r w:rsidR="0041518C" w:rsidRPr="0041518C">
        <w:rPr>
          <w:sz w:val="22"/>
        </w:rPr>
        <w:t>for you to decide using your professional judgement</w:t>
      </w:r>
      <w:r w:rsidR="0041518C">
        <w:rPr>
          <w:sz w:val="22"/>
        </w:rPr>
        <w:t>.</w:t>
      </w:r>
    </w:p>
    <w:p w14:paraId="68AE38EF" w14:textId="10AAAAD1" w:rsidR="002C7834" w:rsidRDefault="006972FE" w:rsidP="006972FE">
      <w:pPr>
        <w:pStyle w:val="ListParagraph"/>
        <w:numPr>
          <w:ilvl w:val="0"/>
          <w:numId w:val="4"/>
        </w:numPr>
        <w:ind w:left="142" w:hanging="284"/>
        <w:rPr>
          <w:sz w:val="22"/>
        </w:rPr>
      </w:pPr>
      <w:r w:rsidRPr="0069304A">
        <w:rPr>
          <w:noProof/>
          <w:sz w:val="22"/>
        </w:rPr>
        <w:lastRenderedPageBreak/>
        <mc:AlternateContent>
          <mc:Choice Requires="wps">
            <w:drawing>
              <wp:anchor distT="45720" distB="45720" distL="114300" distR="114300" simplePos="0" relativeHeight="251656192" behindDoc="0" locked="0" layoutInCell="1" allowOverlap="1" wp14:anchorId="6AE2D36E" wp14:editId="55F30E75">
                <wp:simplePos x="0" y="0"/>
                <wp:positionH relativeFrom="margin">
                  <wp:align>right</wp:align>
                </wp:positionH>
                <wp:positionV relativeFrom="paragraph">
                  <wp:posOffset>666750</wp:posOffset>
                </wp:positionV>
                <wp:extent cx="5715000" cy="15049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504950"/>
                        </a:xfrm>
                        <a:prstGeom prst="rect">
                          <a:avLst/>
                        </a:prstGeom>
                        <a:solidFill>
                          <a:srgbClr val="FFFFFF"/>
                        </a:solidFill>
                        <a:ln w="9525">
                          <a:solidFill>
                            <a:srgbClr val="000000"/>
                          </a:solidFill>
                          <a:miter lim="800000"/>
                          <a:headEnd/>
                          <a:tailEnd/>
                        </a:ln>
                      </wps:spPr>
                      <wps:txbx>
                        <w:txbxContent>
                          <w:p w14:paraId="518EA8A3" w14:textId="77777777" w:rsidR="002C7834" w:rsidRDefault="00FF6F34" w:rsidP="009A6037">
                            <w:pPr>
                              <w:rPr>
                                <w:rFonts w:ascii="Arial" w:hAnsi="Arial" w:cs="Arial"/>
                              </w:rPr>
                            </w:pPr>
                            <w:r w:rsidRPr="00FF6F34">
                              <w:rPr>
                                <w:rFonts w:ascii="Arial" w:hAnsi="Arial" w:cs="Arial"/>
                              </w:rPr>
                              <w:t>One area in which I am already meeting the update</w:t>
                            </w:r>
                            <w:r w:rsidR="002C7834">
                              <w:rPr>
                                <w:rFonts w:ascii="Arial" w:hAnsi="Arial" w:cs="Arial"/>
                              </w:rPr>
                              <w:t>s is:</w:t>
                            </w:r>
                          </w:p>
                          <w:p w14:paraId="570BD9AC" w14:textId="77777777" w:rsidR="00FF6F34" w:rsidRPr="00FF6F34" w:rsidRDefault="00FF6F34" w:rsidP="009A6037">
                            <w:pPr>
                              <w:rPr>
                                <w:rFonts w:ascii="Arial" w:hAnsi="Arial" w:cs="Arial"/>
                              </w:rPr>
                            </w:pPr>
                          </w:p>
                          <w:p w14:paraId="22893C7C" w14:textId="0D7CAE52" w:rsidR="009A6037" w:rsidRPr="00FF6F34" w:rsidRDefault="00FF6F34" w:rsidP="009A6037">
                            <w:pPr>
                              <w:rPr>
                                <w:rFonts w:ascii="Arial" w:hAnsi="Arial" w:cs="Arial"/>
                              </w:rPr>
                            </w:pPr>
                            <w:r w:rsidRPr="00FF6F34">
                              <w:rPr>
                                <w:rFonts w:ascii="Arial" w:hAnsi="Arial" w:cs="Arial"/>
                              </w:rPr>
                              <w:t>A</w:t>
                            </w:r>
                            <w:r w:rsidR="009A6037" w:rsidRPr="00FF6F34">
                              <w:rPr>
                                <w:rFonts w:ascii="Arial" w:hAnsi="Arial" w:cs="Arial"/>
                              </w:rPr>
                              <w:t xml:space="preserve"> situation </w:t>
                            </w:r>
                            <w:r w:rsidRPr="00FF6F34">
                              <w:rPr>
                                <w:rFonts w:ascii="Arial" w:hAnsi="Arial" w:cs="Arial"/>
                              </w:rPr>
                              <w:t>that</w:t>
                            </w:r>
                            <w:r w:rsidR="009A6037" w:rsidRPr="00FF6F34">
                              <w:rPr>
                                <w:rFonts w:ascii="Arial" w:hAnsi="Arial" w:cs="Arial"/>
                              </w:rPr>
                              <w:t xml:space="preserve"> illustrates this</w:t>
                            </w:r>
                            <w:r w:rsidRPr="00FF6F34">
                              <w:rPr>
                                <w:rFonts w:ascii="Arial" w:hAnsi="Arial" w:cs="Arial"/>
                              </w:rPr>
                              <w:t xml:space="preserve"> is:</w:t>
                            </w:r>
                          </w:p>
                          <w:p w14:paraId="4B779816" w14:textId="77777777" w:rsidR="009A6037" w:rsidRPr="00FF6F34" w:rsidRDefault="009A6037" w:rsidP="009A6037">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E2D36E" id="Text Box 2" o:spid="_x0000_s1028" type="#_x0000_t202" style="position:absolute;left:0;text-align:left;margin-left:398.8pt;margin-top:52.5pt;width:450pt;height:118.5pt;z-index:2516561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">
                <v:textbox>
                  <w:txbxContent>
                    <w:p w14:paraId="518EA8A3" w14:textId="77777777" w:rsidR="002C7834" w:rsidRDefault="00FF6F34" w:rsidP="009A6037">
                      <w:pPr>
                        <w:rPr>
                          <w:rFonts w:ascii="Arial" w:hAnsi="Arial" w:cs="Arial"/>
                        </w:rPr>
                      </w:pPr>
                      <w:r w:rsidRPr="00FF6F34">
                        <w:rPr>
                          <w:rFonts w:ascii="Arial" w:hAnsi="Arial" w:cs="Arial"/>
                        </w:rPr>
                        <w:t>One area in which I am already meeting the update</w:t>
                      </w:r>
                      <w:r w:rsidR="002C7834">
                        <w:rPr>
                          <w:rFonts w:ascii="Arial" w:hAnsi="Arial" w:cs="Arial"/>
                        </w:rPr>
                        <w:t>s is:</w:t>
                      </w:r>
                    </w:p>
                    <w:p w14:paraId="570BD9AC" w14:textId="77777777" w:rsidR="00FF6F34" w:rsidRPr="00FF6F34" w:rsidRDefault="00FF6F34" w:rsidP="009A6037">
                      <w:pPr>
                        <w:rPr>
                          <w:rFonts w:ascii="Arial" w:hAnsi="Arial" w:cs="Arial"/>
                        </w:rPr>
                      </w:pPr>
                    </w:p>
                    <w:p w14:paraId="22893C7C" w14:textId="0D7CAE52" w:rsidR="009A6037" w:rsidRPr="00FF6F34" w:rsidRDefault="00FF6F34" w:rsidP="009A6037">
                      <w:pPr>
                        <w:rPr>
                          <w:rFonts w:ascii="Arial" w:hAnsi="Arial" w:cs="Arial"/>
                        </w:rPr>
                      </w:pPr>
                      <w:r w:rsidRPr="00FF6F34">
                        <w:rPr>
                          <w:rFonts w:ascii="Arial" w:hAnsi="Arial" w:cs="Arial"/>
                        </w:rPr>
                        <w:t>A</w:t>
                      </w:r>
                      <w:r w:rsidR="009A6037" w:rsidRPr="00FF6F34">
                        <w:rPr>
                          <w:rFonts w:ascii="Arial" w:hAnsi="Arial" w:cs="Arial"/>
                        </w:rPr>
                        <w:t xml:space="preserve"> situation </w:t>
                      </w:r>
                      <w:r w:rsidRPr="00FF6F34">
                        <w:rPr>
                          <w:rFonts w:ascii="Arial" w:hAnsi="Arial" w:cs="Arial"/>
                        </w:rPr>
                        <w:t>that</w:t>
                      </w:r>
                      <w:r w:rsidR="009A6037" w:rsidRPr="00FF6F34">
                        <w:rPr>
                          <w:rFonts w:ascii="Arial" w:hAnsi="Arial" w:cs="Arial"/>
                        </w:rPr>
                        <w:t xml:space="preserve"> illustrates this</w:t>
                      </w:r>
                      <w:r w:rsidRPr="00FF6F34">
                        <w:rPr>
                          <w:rFonts w:ascii="Arial" w:hAnsi="Arial" w:cs="Arial"/>
                        </w:rPr>
                        <w:t xml:space="preserve"> is:</w:t>
                      </w:r>
                    </w:p>
                    <w:p w14:paraId="4B779816" w14:textId="77777777" w:rsidR="009A6037" w:rsidRPr="00FF6F34" w:rsidRDefault="009A6037" w:rsidP="009A6037">
                      <w:pPr>
                        <w:rPr>
                          <w:rFonts w:ascii="Arial" w:hAnsi="Arial" w:cs="Arial"/>
                        </w:rPr>
                      </w:pPr>
                    </w:p>
                  </w:txbxContent>
                </v:textbox>
                <w10:wrap type="square" anchorx="margin"/>
              </v:shape>
            </w:pict>
          </mc:Fallback>
        </mc:AlternateContent>
      </w:r>
      <w:r w:rsidR="009A6037" w:rsidRPr="0069304A">
        <w:rPr>
          <w:sz w:val="22"/>
        </w:rPr>
        <w:t>Look</w:t>
      </w:r>
      <w:r>
        <w:rPr>
          <w:sz w:val="22"/>
        </w:rPr>
        <w:t>ing at your answers, try to</w:t>
      </w:r>
      <w:r w:rsidR="009A6037" w:rsidRPr="0069304A">
        <w:rPr>
          <w:sz w:val="22"/>
        </w:rPr>
        <w:t xml:space="preserve"> identify </w:t>
      </w:r>
      <w:r w:rsidR="009A6037" w:rsidRPr="006972FE">
        <w:rPr>
          <w:b/>
          <w:bCs/>
          <w:sz w:val="22"/>
        </w:rPr>
        <w:t xml:space="preserve">one </w:t>
      </w:r>
      <w:r w:rsidR="00FF6F34" w:rsidRPr="006972FE">
        <w:rPr>
          <w:b/>
          <w:bCs/>
          <w:sz w:val="22"/>
        </w:rPr>
        <w:t xml:space="preserve">area in which you are already meeting </w:t>
      </w:r>
      <w:r>
        <w:rPr>
          <w:b/>
          <w:bCs/>
          <w:sz w:val="22"/>
        </w:rPr>
        <w:t>your chosen standard/s</w:t>
      </w:r>
      <w:r w:rsidR="00FF6F34" w:rsidRPr="0069304A">
        <w:rPr>
          <w:sz w:val="22"/>
        </w:rPr>
        <w:t xml:space="preserve">. Try to identify a situation in which you have demonstrated this, or which can illustrate it. </w:t>
      </w:r>
    </w:p>
    <w:p w14:paraId="6F92F384" w14:textId="279EC2FA" w:rsidR="0069304A" w:rsidRPr="0069304A" w:rsidRDefault="0069304A" w:rsidP="0069304A"/>
    <w:p w14:paraId="2DBF34D1" w14:textId="45F67523" w:rsidR="0069304A" w:rsidRPr="006972FE" w:rsidRDefault="006972FE" w:rsidP="006972FE">
      <w:pPr>
        <w:pStyle w:val="ListParagraph"/>
        <w:numPr>
          <w:ilvl w:val="0"/>
          <w:numId w:val="4"/>
        </w:numPr>
        <w:spacing w:after="160" w:line="259" w:lineRule="auto"/>
        <w:ind w:left="142" w:hanging="284"/>
        <w:rPr>
          <w:sz w:val="22"/>
        </w:rPr>
      </w:pPr>
      <w:r w:rsidRPr="0069304A">
        <w:rPr>
          <w:noProof/>
          <w:sz w:val="22"/>
        </w:rPr>
        <mc:AlternateContent>
          <mc:Choice Requires="wps">
            <w:drawing>
              <wp:anchor distT="45720" distB="45720" distL="114300" distR="114300" simplePos="0" relativeHeight="251657216" behindDoc="0" locked="0" layoutInCell="1" allowOverlap="1" wp14:anchorId="1FD144E4" wp14:editId="186823F8">
                <wp:simplePos x="0" y="0"/>
                <wp:positionH relativeFrom="margin">
                  <wp:align>center</wp:align>
                </wp:positionH>
                <wp:positionV relativeFrom="paragraph">
                  <wp:posOffset>1428750</wp:posOffset>
                </wp:positionV>
                <wp:extent cx="5686425" cy="49434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4943475"/>
                        </a:xfrm>
                        <a:prstGeom prst="rect">
                          <a:avLst/>
                        </a:prstGeom>
                        <a:solidFill>
                          <a:srgbClr val="FFFFFF"/>
                        </a:solidFill>
                        <a:ln w="9525">
                          <a:solidFill>
                            <a:srgbClr val="000000"/>
                          </a:solidFill>
                          <a:miter lim="800000"/>
                          <a:headEnd/>
                          <a:tailEnd/>
                        </a:ln>
                      </wps:spPr>
                      <wps:txbx>
                        <w:txbxContent>
                          <w:p w14:paraId="7EBB7587" w14:textId="31CD74A4" w:rsidR="0069304A" w:rsidRDefault="0069304A" w:rsidP="009A6037">
                            <w:pPr>
                              <w:rPr>
                                <w:rFonts w:ascii="Arial" w:hAnsi="Arial" w:cs="Arial"/>
                              </w:rPr>
                            </w:pPr>
                            <w:r>
                              <w:rPr>
                                <w:rFonts w:ascii="Arial" w:hAnsi="Arial" w:cs="Arial"/>
                              </w:rPr>
                              <w:t xml:space="preserve">One </w:t>
                            </w:r>
                            <w:r w:rsidR="002527BA" w:rsidRPr="002527BA">
                              <w:rPr>
                                <w:rFonts w:ascii="Arial" w:hAnsi="Arial" w:cs="Arial"/>
                              </w:rPr>
                              <w:t xml:space="preserve">area in which </w:t>
                            </w:r>
                            <w:r w:rsidR="002527BA">
                              <w:rPr>
                                <w:rFonts w:ascii="Arial" w:hAnsi="Arial" w:cs="Arial"/>
                              </w:rPr>
                              <w:t>I am</w:t>
                            </w:r>
                            <w:r w:rsidR="002527BA" w:rsidRPr="002527BA">
                              <w:rPr>
                                <w:rFonts w:ascii="Arial" w:hAnsi="Arial" w:cs="Arial"/>
                              </w:rPr>
                              <w:t xml:space="preserve"> not yet meeting the updated standards</w:t>
                            </w:r>
                            <w:r w:rsidR="002527BA">
                              <w:rPr>
                                <w:rFonts w:ascii="Arial" w:hAnsi="Arial" w:cs="Arial"/>
                              </w:rPr>
                              <w:t xml:space="preserve"> </w:t>
                            </w:r>
                            <w:r>
                              <w:rPr>
                                <w:rFonts w:ascii="Arial" w:hAnsi="Arial" w:cs="Arial"/>
                              </w:rPr>
                              <w:t>is</w:t>
                            </w:r>
                            <w:r w:rsidR="002527BA">
                              <w:rPr>
                                <w:rFonts w:ascii="Arial" w:hAnsi="Arial" w:cs="Arial"/>
                              </w:rPr>
                              <w:t>:</w:t>
                            </w:r>
                          </w:p>
                          <w:p w14:paraId="5B338367" w14:textId="77777777" w:rsidR="0069304A" w:rsidRDefault="0069304A" w:rsidP="009A6037">
                            <w:pPr>
                              <w:rPr>
                                <w:rFonts w:ascii="Arial" w:hAnsi="Arial" w:cs="Arial"/>
                              </w:rPr>
                            </w:pPr>
                          </w:p>
                          <w:p w14:paraId="37AEDC88" w14:textId="6244F563" w:rsidR="0069304A" w:rsidRDefault="0069304A" w:rsidP="009A6037">
                            <w:pPr>
                              <w:rPr>
                                <w:rFonts w:ascii="Arial" w:hAnsi="Arial" w:cs="Arial"/>
                              </w:rPr>
                            </w:pPr>
                            <w:r>
                              <w:rPr>
                                <w:rFonts w:ascii="Arial" w:hAnsi="Arial" w:cs="Arial"/>
                              </w:rPr>
                              <w:t>A</w:t>
                            </w:r>
                            <w:r w:rsidR="002527BA" w:rsidRPr="002527BA">
                              <w:rPr>
                                <w:rFonts w:ascii="Arial" w:hAnsi="Arial" w:cs="Arial"/>
                              </w:rPr>
                              <w:t>n example</w:t>
                            </w:r>
                            <w:r>
                              <w:rPr>
                                <w:rFonts w:ascii="Arial" w:hAnsi="Arial" w:cs="Arial"/>
                              </w:rPr>
                              <w:t xml:space="preserve"> of this is:</w:t>
                            </w:r>
                          </w:p>
                          <w:p w14:paraId="5FF9721B" w14:textId="7F9B6FDD" w:rsidR="0069304A" w:rsidRDefault="0069304A" w:rsidP="009A6037">
                            <w:r>
                              <w:br/>
                            </w:r>
                          </w:p>
                          <w:p w14:paraId="54233427" w14:textId="77777777" w:rsidR="0069304A" w:rsidRDefault="0069304A" w:rsidP="009A6037"/>
                          <w:p w14:paraId="46750E07" w14:textId="0C52A966" w:rsidR="0069304A" w:rsidRDefault="0069304A" w:rsidP="0069304A">
                            <w:pPr>
                              <w:rPr>
                                <w:rFonts w:ascii="Arial" w:hAnsi="Arial" w:cs="Arial"/>
                              </w:rPr>
                            </w:pPr>
                            <w:r>
                              <w:rPr>
                                <w:rFonts w:ascii="Arial" w:hAnsi="Arial" w:cs="Arial"/>
                              </w:rPr>
                              <w:t xml:space="preserve">Another </w:t>
                            </w:r>
                            <w:r w:rsidRPr="002527BA">
                              <w:rPr>
                                <w:rFonts w:ascii="Arial" w:hAnsi="Arial" w:cs="Arial"/>
                              </w:rPr>
                              <w:t xml:space="preserve">area in which </w:t>
                            </w:r>
                            <w:r>
                              <w:rPr>
                                <w:rFonts w:ascii="Arial" w:hAnsi="Arial" w:cs="Arial"/>
                              </w:rPr>
                              <w:t>I am</w:t>
                            </w:r>
                            <w:r w:rsidRPr="002527BA">
                              <w:rPr>
                                <w:rFonts w:ascii="Arial" w:hAnsi="Arial" w:cs="Arial"/>
                              </w:rPr>
                              <w:t xml:space="preserve"> not yet meeting the updated standards</w:t>
                            </w:r>
                            <w:r>
                              <w:rPr>
                                <w:rFonts w:ascii="Arial" w:hAnsi="Arial" w:cs="Arial"/>
                              </w:rPr>
                              <w:t xml:space="preserve"> is:</w:t>
                            </w:r>
                          </w:p>
                          <w:p w14:paraId="13A80D8B" w14:textId="77777777" w:rsidR="0069304A" w:rsidRDefault="0069304A" w:rsidP="0069304A">
                            <w:pPr>
                              <w:rPr>
                                <w:rFonts w:ascii="Arial" w:hAnsi="Arial" w:cs="Arial"/>
                              </w:rPr>
                            </w:pPr>
                          </w:p>
                          <w:p w14:paraId="311C4FA9" w14:textId="77777777" w:rsidR="0069304A" w:rsidRDefault="0069304A" w:rsidP="0069304A">
                            <w:pPr>
                              <w:rPr>
                                <w:rFonts w:ascii="Arial" w:hAnsi="Arial" w:cs="Arial"/>
                              </w:rPr>
                            </w:pPr>
                            <w:r>
                              <w:rPr>
                                <w:rFonts w:ascii="Arial" w:hAnsi="Arial" w:cs="Arial"/>
                              </w:rPr>
                              <w:t>A</w:t>
                            </w:r>
                            <w:r w:rsidRPr="002527BA">
                              <w:rPr>
                                <w:rFonts w:ascii="Arial" w:hAnsi="Arial" w:cs="Arial"/>
                              </w:rPr>
                              <w:t>n example</w:t>
                            </w:r>
                            <w:r>
                              <w:rPr>
                                <w:rFonts w:ascii="Arial" w:hAnsi="Arial" w:cs="Arial"/>
                              </w:rPr>
                              <w:t xml:space="preserve"> of this is:</w:t>
                            </w:r>
                          </w:p>
                          <w:p w14:paraId="16B6F712" w14:textId="04313613" w:rsidR="0069304A" w:rsidRDefault="0069304A" w:rsidP="0069304A">
                            <w:r>
                              <w:br/>
                            </w:r>
                          </w:p>
                          <w:p w14:paraId="26B937FE" w14:textId="77777777" w:rsidR="0069304A" w:rsidRDefault="0069304A" w:rsidP="0069304A"/>
                          <w:p w14:paraId="2AA5E424" w14:textId="77777777" w:rsidR="0069304A" w:rsidRDefault="0069304A" w:rsidP="0069304A">
                            <w:pPr>
                              <w:rPr>
                                <w:rFonts w:ascii="Arial" w:hAnsi="Arial" w:cs="Arial"/>
                              </w:rPr>
                            </w:pPr>
                            <w:r>
                              <w:rPr>
                                <w:rFonts w:ascii="Arial" w:hAnsi="Arial" w:cs="Arial"/>
                              </w:rPr>
                              <w:t xml:space="preserve">Another </w:t>
                            </w:r>
                            <w:r w:rsidRPr="002527BA">
                              <w:rPr>
                                <w:rFonts w:ascii="Arial" w:hAnsi="Arial" w:cs="Arial"/>
                              </w:rPr>
                              <w:t xml:space="preserve">area in which </w:t>
                            </w:r>
                            <w:r>
                              <w:rPr>
                                <w:rFonts w:ascii="Arial" w:hAnsi="Arial" w:cs="Arial"/>
                              </w:rPr>
                              <w:t>I am</w:t>
                            </w:r>
                            <w:r w:rsidRPr="002527BA">
                              <w:rPr>
                                <w:rFonts w:ascii="Arial" w:hAnsi="Arial" w:cs="Arial"/>
                              </w:rPr>
                              <w:t xml:space="preserve"> not yet meeting the updated standards</w:t>
                            </w:r>
                            <w:r>
                              <w:rPr>
                                <w:rFonts w:ascii="Arial" w:hAnsi="Arial" w:cs="Arial"/>
                              </w:rPr>
                              <w:t xml:space="preserve"> is:</w:t>
                            </w:r>
                          </w:p>
                          <w:p w14:paraId="392DFCE4" w14:textId="77777777" w:rsidR="0069304A" w:rsidRDefault="0069304A" w:rsidP="0069304A">
                            <w:pPr>
                              <w:rPr>
                                <w:rFonts w:ascii="Arial" w:hAnsi="Arial" w:cs="Arial"/>
                              </w:rPr>
                            </w:pPr>
                          </w:p>
                          <w:p w14:paraId="344B7911" w14:textId="77777777" w:rsidR="0069304A" w:rsidRDefault="0069304A" w:rsidP="0069304A">
                            <w:pPr>
                              <w:rPr>
                                <w:rFonts w:ascii="Arial" w:hAnsi="Arial" w:cs="Arial"/>
                              </w:rPr>
                            </w:pPr>
                            <w:r>
                              <w:rPr>
                                <w:rFonts w:ascii="Arial" w:hAnsi="Arial" w:cs="Arial"/>
                              </w:rPr>
                              <w:t>A</w:t>
                            </w:r>
                            <w:r w:rsidRPr="002527BA">
                              <w:rPr>
                                <w:rFonts w:ascii="Arial" w:hAnsi="Arial" w:cs="Arial"/>
                              </w:rPr>
                              <w:t>n example</w:t>
                            </w:r>
                            <w:r>
                              <w:rPr>
                                <w:rFonts w:ascii="Arial" w:hAnsi="Arial" w:cs="Arial"/>
                              </w:rPr>
                              <w:t xml:space="preserve"> of this is:</w:t>
                            </w:r>
                          </w:p>
                          <w:p w14:paraId="52D13666" w14:textId="77777777" w:rsidR="009A6037" w:rsidRDefault="009A6037" w:rsidP="009A6037"/>
                          <w:p w14:paraId="3F20BCB3" w14:textId="77777777" w:rsidR="009A6037" w:rsidRDefault="009A6037" w:rsidP="009A60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D144E4" id="Text Box 4" o:spid="_x0000_s1029" type="#_x0000_t202" style="position:absolute;left:0;text-align:left;margin-left:0;margin-top:112.5pt;width:447.75pt;height:389.25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">
                <v:textbox>
                  <w:txbxContent>
                    <w:p w14:paraId="7EBB7587" w14:textId="31CD74A4" w:rsidR="0069304A" w:rsidRDefault="0069304A" w:rsidP="009A6037">
                      <w:pPr>
                        <w:rPr>
                          <w:rFonts w:ascii="Arial" w:hAnsi="Arial" w:cs="Arial"/>
                        </w:rPr>
                      </w:pPr>
                      <w:r>
                        <w:rPr>
                          <w:rFonts w:ascii="Arial" w:hAnsi="Arial" w:cs="Arial"/>
                        </w:rPr>
                        <w:t xml:space="preserve">One </w:t>
                      </w:r>
                      <w:r w:rsidR="002527BA" w:rsidRPr="002527BA">
                        <w:rPr>
                          <w:rFonts w:ascii="Arial" w:hAnsi="Arial" w:cs="Arial"/>
                        </w:rPr>
                        <w:t xml:space="preserve">area in which </w:t>
                      </w:r>
                      <w:r w:rsidR="002527BA">
                        <w:rPr>
                          <w:rFonts w:ascii="Arial" w:hAnsi="Arial" w:cs="Arial"/>
                        </w:rPr>
                        <w:t>I am</w:t>
                      </w:r>
                      <w:r w:rsidR="002527BA" w:rsidRPr="002527BA">
                        <w:rPr>
                          <w:rFonts w:ascii="Arial" w:hAnsi="Arial" w:cs="Arial"/>
                        </w:rPr>
                        <w:t xml:space="preserve"> not yet meeting the updated standards</w:t>
                      </w:r>
                      <w:r w:rsidR="002527BA">
                        <w:rPr>
                          <w:rFonts w:ascii="Arial" w:hAnsi="Arial" w:cs="Arial"/>
                        </w:rPr>
                        <w:t xml:space="preserve"> </w:t>
                      </w:r>
                      <w:r>
                        <w:rPr>
                          <w:rFonts w:ascii="Arial" w:hAnsi="Arial" w:cs="Arial"/>
                        </w:rPr>
                        <w:t>is</w:t>
                      </w:r>
                      <w:r w:rsidR="002527BA">
                        <w:rPr>
                          <w:rFonts w:ascii="Arial" w:hAnsi="Arial" w:cs="Arial"/>
                        </w:rPr>
                        <w:t>:</w:t>
                      </w:r>
                    </w:p>
                    <w:p w14:paraId="5B338367" w14:textId="77777777" w:rsidR="0069304A" w:rsidRDefault="0069304A" w:rsidP="009A6037">
                      <w:pPr>
                        <w:rPr>
                          <w:rFonts w:ascii="Arial" w:hAnsi="Arial" w:cs="Arial"/>
                        </w:rPr>
                      </w:pPr>
                    </w:p>
                    <w:p w14:paraId="37AEDC88" w14:textId="6244F563" w:rsidR="0069304A" w:rsidRDefault="0069304A" w:rsidP="009A6037">
                      <w:pPr>
                        <w:rPr>
                          <w:rFonts w:ascii="Arial" w:hAnsi="Arial" w:cs="Arial"/>
                        </w:rPr>
                      </w:pPr>
                      <w:r>
                        <w:rPr>
                          <w:rFonts w:ascii="Arial" w:hAnsi="Arial" w:cs="Arial"/>
                        </w:rPr>
                        <w:t>A</w:t>
                      </w:r>
                      <w:r w:rsidR="002527BA" w:rsidRPr="002527BA">
                        <w:rPr>
                          <w:rFonts w:ascii="Arial" w:hAnsi="Arial" w:cs="Arial"/>
                        </w:rPr>
                        <w:t>n example</w:t>
                      </w:r>
                      <w:r>
                        <w:rPr>
                          <w:rFonts w:ascii="Arial" w:hAnsi="Arial" w:cs="Arial"/>
                        </w:rPr>
                        <w:t xml:space="preserve"> of this is:</w:t>
                      </w:r>
                    </w:p>
                    <w:p w14:paraId="5FF9721B" w14:textId="7F9B6FDD" w:rsidR="0069304A" w:rsidRDefault="0069304A" w:rsidP="009A6037">
                      <w:r>
                        <w:br/>
                      </w:r>
                    </w:p>
                    <w:p w14:paraId="54233427" w14:textId="77777777" w:rsidR="0069304A" w:rsidRDefault="0069304A" w:rsidP="009A6037"/>
                    <w:p w14:paraId="46750E07" w14:textId="0C52A966" w:rsidR="0069304A" w:rsidRDefault="0069304A" w:rsidP="0069304A">
                      <w:pPr>
                        <w:rPr>
                          <w:rFonts w:ascii="Arial" w:hAnsi="Arial" w:cs="Arial"/>
                        </w:rPr>
                      </w:pPr>
                      <w:r>
                        <w:rPr>
                          <w:rFonts w:ascii="Arial" w:hAnsi="Arial" w:cs="Arial"/>
                        </w:rPr>
                        <w:t xml:space="preserve">Another </w:t>
                      </w:r>
                      <w:r w:rsidRPr="002527BA">
                        <w:rPr>
                          <w:rFonts w:ascii="Arial" w:hAnsi="Arial" w:cs="Arial"/>
                        </w:rPr>
                        <w:t xml:space="preserve">area in which </w:t>
                      </w:r>
                      <w:r>
                        <w:rPr>
                          <w:rFonts w:ascii="Arial" w:hAnsi="Arial" w:cs="Arial"/>
                        </w:rPr>
                        <w:t>I am</w:t>
                      </w:r>
                      <w:r w:rsidRPr="002527BA">
                        <w:rPr>
                          <w:rFonts w:ascii="Arial" w:hAnsi="Arial" w:cs="Arial"/>
                        </w:rPr>
                        <w:t xml:space="preserve"> not yet meeting the updated standards</w:t>
                      </w:r>
                      <w:r>
                        <w:rPr>
                          <w:rFonts w:ascii="Arial" w:hAnsi="Arial" w:cs="Arial"/>
                        </w:rPr>
                        <w:t xml:space="preserve"> is:</w:t>
                      </w:r>
                    </w:p>
                    <w:p w14:paraId="13A80D8B" w14:textId="77777777" w:rsidR="0069304A" w:rsidRDefault="0069304A" w:rsidP="0069304A">
                      <w:pPr>
                        <w:rPr>
                          <w:rFonts w:ascii="Arial" w:hAnsi="Arial" w:cs="Arial"/>
                        </w:rPr>
                      </w:pPr>
                    </w:p>
                    <w:p w14:paraId="311C4FA9" w14:textId="77777777" w:rsidR="0069304A" w:rsidRDefault="0069304A" w:rsidP="0069304A">
                      <w:pPr>
                        <w:rPr>
                          <w:rFonts w:ascii="Arial" w:hAnsi="Arial" w:cs="Arial"/>
                        </w:rPr>
                      </w:pPr>
                      <w:r>
                        <w:rPr>
                          <w:rFonts w:ascii="Arial" w:hAnsi="Arial" w:cs="Arial"/>
                        </w:rPr>
                        <w:t>A</w:t>
                      </w:r>
                      <w:r w:rsidRPr="002527BA">
                        <w:rPr>
                          <w:rFonts w:ascii="Arial" w:hAnsi="Arial" w:cs="Arial"/>
                        </w:rPr>
                        <w:t>n example</w:t>
                      </w:r>
                      <w:r>
                        <w:rPr>
                          <w:rFonts w:ascii="Arial" w:hAnsi="Arial" w:cs="Arial"/>
                        </w:rPr>
                        <w:t xml:space="preserve"> of this is:</w:t>
                      </w:r>
                    </w:p>
                    <w:p w14:paraId="16B6F712" w14:textId="04313613" w:rsidR="0069304A" w:rsidRDefault="0069304A" w:rsidP="0069304A">
                      <w:r>
                        <w:br/>
                      </w:r>
                    </w:p>
                    <w:p w14:paraId="26B937FE" w14:textId="77777777" w:rsidR="0069304A" w:rsidRDefault="0069304A" w:rsidP="0069304A"/>
                    <w:p w14:paraId="2AA5E424" w14:textId="77777777" w:rsidR="0069304A" w:rsidRDefault="0069304A" w:rsidP="0069304A">
                      <w:pPr>
                        <w:rPr>
                          <w:rFonts w:ascii="Arial" w:hAnsi="Arial" w:cs="Arial"/>
                        </w:rPr>
                      </w:pPr>
                      <w:r>
                        <w:rPr>
                          <w:rFonts w:ascii="Arial" w:hAnsi="Arial" w:cs="Arial"/>
                        </w:rPr>
                        <w:t xml:space="preserve">Another </w:t>
                      </w:r>
                      <w:r w:rsidRPr="002527BA">
                        <w:rPr>
                          <w:rFonts w:ascii="Arial" w:hAnsi="Arial" w:cs="Arial"/>
                        </w:rPr>
                        <w:t xml:space="preserve">area in which </w:t>
                      </w:r>
                      <w:r>
                        <w:rPr>
                          <w:rFonts w:ascii="Arial" w:hAnsi="Arial" w:cs="Arial"/>
                        </w:rPr>
                        <w:t>I am</w:t>
                      </w:r>
                      <w:r w:rsidRPr="002527BA">
                        <w:rPr>
                          <w:rFonts w:ascii="Arial" w:hAnsi="Arial" w:cs="Arial"/>
                        </w:rPr>
                        <w:t xml:space="preserve"> not yet meeting the updated standards</w:t>
                      </w:r>
                      <w:r>
                        <w:rPr>
                          <w:rFonts w:ascii="Arial" w:hAnsi="Arial" w:cs="Arial"/>
                        </w:rPr>
                        <w:t xml:space="preserve"> is:</w:t>
                      </w:r>
                    </w:p>
                    <w:p w14:paraId="392DFCE4" w14:textId="77777777" w:rsidR="0069304A" w:rsidRDefault="0069304A" w:rsidP="0069304A">
                      <w:pPr>
                        <w:rPr>
                          <w:rFonts w:ascii="Arial" w:hAnsi="Arial" w:cs="Arial"/>
                        </w:rPr>
                      </w:pPr>
                    </w:p>
                    <w:p w14:paraId="344B7911" w14:textId="77777777" w:rsidR="0069304A" w:rsidRDefault="0069304A" w:rsidP="0069304A">
                      <w:pPr>
                        <w:rPr>
                          <w:rFonts w:ascii="Arial" w:hAnsi="Arial" w:cs="Arial"/>
                        </w:rPr>
                      </w:pPr>
                      <w:r>
                        <w:rPr>
                          <w:rFonts w:ascii="Arial" w:hAnsi="Arial" w:cs="Arial"/>
                        </w:rPr>
                        <w:t>A</w:t>
                      </w:r>
                      <w:r w:rsidRPr="002527BA">
                        <w:rPr>
                          <w:rFonts w:ascii="Arial" w:hAnsi="Arial" w:cs="Arial"/>
                        </w:rPr>
                        <w:t>n example</w:t>
                      </w:r>
                      <w:r>
                        <w:rPr>
                          <w:rFonts w:ascii="Arial" w:hAnsi="Arial" w:cs="Arial"/>
                        </w:rPr>
                        <w:t xml:space="preserve"> of this is:</w:t>
                      </w:r>
                    </w:p>
                    <w:p w14:paraId="52D13666" w14:textId="77777777" w:rsidR="009A6037" w:rsidRDefault="009A6037" w:rsidP="009A6037"/>
                    <w:p w14:paraId="3F20BCB3" w14:textId="77777777" w:rsidR="009A6037" w:rsidRDefault="009A6037" w:rsidP="009A6037"/>
                  </w:txbxContent>
                </v:textbox>
                <w10:wrap type="square" anchorx="margin"/>
              </v:shape>
            </w:pict>
          </mc:Fallback>
        </mc:AlternateContent>
      </w:r>
      <w:r w:rsidR="009A6037" w:rsidRPr="0069304A">
        <w:rPr>
          <w:sz w:val="22"/>
        </w:rPr>
        <w:t>Look</w:t>
      </w:r>
      <w:r w:rsidR="002C7834" w:rsidRPr="0069304A">
        <w:rPr>
          <w:sz w:val="22"/>
        </w:rPr>
        <w:t>ing at your answer</w:t>
      </w:r>
      <w:r>
        <w:rPr>
          <w:sz w:val="22"/>
        </w:rPr>
        <w:t>s</w:t>
      </w:r>
      <w:r w:rsidR="002C7834" w:rsidRPr="0069304A">
        <w:rPr>
          <w:sz w:val="22"/>
        </w:rPr>
        <w:t xml:space="preserve">, try to identify </w:t>
      </w:r>
      <w:r w:rsidR="009A6037" w:rsidRPr="006972FE">
        <w:rPr>
          <w:b/>
          <w:bCs/>
          <w:sz w:val="22"/>
        </w:rPr>
        <w:t>the</w:t>
      </w:r>
      <w:r w:rsidR="002C7834" w:rsidRPr="006972FE">
        <w:rPr>
          <w:b/>
          <w:bCs/>
          <w:sz w:val="22"/>
        </w:rPr>
        <w:t xml:space="preserve"> areas in which you are not yet meeting </w:t>
      </w:r>
      <w:r w:rsidRPr="006972FE">
        <w:rPr>
          <w:b/>
          <w:bCs/>
          <w:sz w:val="22"/>
        </w:rPr>
        <w:t>your chosen standard/s</w:t>
      </w:r>
      <w:r w:rsidR="002C7834" w:rsidRPr="0069304A">
        <w:rPr>
          <w:sz w:val="22"/>
        </w:rPr>
        <w:t>. Try to illustrate each of these with a</w:t>
      </w:r>
      <w:r>
        <w:rPr>
          <w:sz w:val="22"/>
        </w:rPr>
        <w:t xml:space="preserve"> recent</w:t>
      </w:r>
      <w:r w:rsidR="002C7834" w:rsidRPr="0069304A">
        <w:rPr>
          <w:sz w:val="22"/>
        </w:rPr>
        <w:t xml:space="preserve"> example.</w:t>
      </w:r>
      <w:r w:rsidR="0069304A" w:rsidRPr="0069304A">
        <w:rPr>
          <w:sz w:val="22"/>
        </w:rPr>
        <w:t xml:space="preserve"> Repeat this </w:t>
      </w:r>
      <w:r>
        <w:rPr>
          <w:sz w:val="22"/>
        </w:rPr>
        <w:t>process</w:t>
      </w:r>
      <w:r w:rsidR="0069304A" w:rsidRPr="0069304A">
        <w:rPr>
          <w:sz w:val="22"/>
        </w:rPr>
        <w:t xml:space="preserve"> until you have covered </w:t>
      </w:r>
      <w:r>
        <w:rPr>
          <w:sz w:val="22"/>
        </w:rPr>
        <w:t>all the areas you are not yet meeting.</w:t>
      </w:r>
      <w:r w:rsidRPr="0069304A">
        <w:rPr>
          <w:sz w:val="22"/>
        </w:rPr>
        <w:t xml:space="preserve"> </w:t>
      </w:r>
      <w:r w:rsidR="002C7834" w:rsidRPr="0069304A">
        <w:rPr>
          <w:sz w:val="22"/>
        </w:rPr>
        <w:br/>
      </w:r>
      <w:r w:rsidR="0069304A" w:rsidRPr="0069304A">
        <w:rPr>
          <w:sz w:val="22"/>
        </w:rPr>
        <w:br/>
      </w:r>
      <w:r w:rsidR="002C7834" w:rsidRPr="0069304A">
        <w:rPr>
          <w:sz w:val="22"/>
        </w:rPr>
        <w:t xml:space="preserve">For example, </w:t>
      </w:r>
      <w:r w:rsidR="00201F60">
        <w:rPr>
          <w:sz w:val="22"/>
        </w:rPr>
        <w:t>you may not yet meet</w:t>
      </w:r>
      <w:r w:rsidR="00201F60" w:rsidRPr="0069304A">
        <w:rPr>
          <w:sz w:val="22"/>
        </w:rPr>
        <w:t xml:space="preserve"> </w:t>
      </w:r>
      <w:r w:rsidR="002527BA" w:rsidRPr="0069304A">
        <w:rPr>
          <w:sz w:val="22"/>
        </w:rPr>
        <w:t>the updated standards around leadership</w:t>
      </w:r>
      <w:r w:rsidR="00201F60">
        <w:rPr>
          <w:sz w:val="22"/>
        </w:rPr>
        <w:t>. An example of this could be that</w:t>
      </w:r>
      <w:r w:rsidR="002527BA" w:rsidRPr="0069304A">
        <w:rPr>
          <w:sz w:val="22"/>
        </w:rPr>
        <w:t xml:space="preserve"> you </w:t>
      </w:r>
      <w:r w:rsidR="00201F60">
        <w:rPr>
          <w:sz w:val="22"/>
        </w:rPr>
        <w:t>are</w:t>
      </w:r>
      <w:r w:rsidR="002527BA" w:rsidRPr="0069304A">
        <w:rPr>
          <w:sz w:val="22"/>
        </w:rPr>
        <w:t xml:space="preserve"> aware of improvements that could be made to a process</w:t>
      </w:r>
      <w:r w:rsidR="00407A4D">
        <w:rPr>
          <w:sz w:val="22"/>
        </w:rPr>
        <w:t xml:space="preserve"> in your workplace</w:t>
      </w:r>
      <w:r w:rsidR="006A0220">
        <w:rPr>
          <w:sz w:val="22"/>
        </w:rPr>
        <w:t xml:space="preserve">, but </w:t>
      </w:r>
      <w:r w:rsidR="00407A4D" w:rsidRPr="006A0220">
        <w:rPr>
          <w:sz w:val="22"/>
        </w:rPr>
        <w:t xml:space="preserve">have not shared this with </w:t>
      </w:r>
      <w:r w:rsidR="006A0220">
        <w:rPr>
          <w:sz w:val="22"/>
        </w:rPr>
        <w:t>colleagues</w:t>
      </w:r>
      <w:r w:rsidR="0069304A" w:rsidRPr="0069304A">
        <w:rPr>
          <w:sz w:val="22"/>
        </w:rPr>
        <w:t xml:space="preserve">. </w:t>
      </w:r>
    </w:p>
    <w:p w14:paraId="7E7BC8DC" w14:textId="4C4A83BA" w:rsidR="002527BA" w:rsidRPr="0069304A" w:rsidRDefault="002C7834" w:rsidP="006972FE">
      <w:pPr>
        <w:pStyle w:val="ListParagraph"/>
        <w:numPr>
          <w:ilvl w:val="0"/>
          <w:numId w:val="4"/>
        </w:numPr>
        <w:spacing w:after="160" w:line="259" w:lineRule="auto"/>
        <w:ind w:left="142" w:hanging="284"/>
        <w:rPr>
          <w:sz w:val="22"/>
        </w:rPr>
      </w:pPr>
      <w:r w:rsidRPr="0069304A">
        <w:rPr>
          <w:sz w:val="22"/>
        </w:rPr>
        <w:lastRenderedPageBreak/>
        <w:t xml:space="preserve">For each </w:t>
      </w:r>
      <w:r w:rsidR="0069304A">
        <w:rPr>
          <w:sz w:val="22"/>
        </w:rPr>
        <w:t>area</w:t>
      </w:r>
      <w:r w:rsidR="006972FE">
        <w:rPr>
          <w:sz w:val="22"/>
        </w:rPr>
        <w:t xml:space="preserve"> you are not yet meeting</w:t>
      </w:r>
      <w:r w:rsidRPr="0069304A">
        <w:rPr>
          <w:sz w:val="22"/>
        </w:rPr>
        <w:t xml:space="preserve">, suggest an </w:t>
      </w:r>
      <w:r w:rsidRPr="006972FE">
        <w:rPr>
          <w:b/>
          <w:bCs/>
          <w:sz w:val="22"/>
        </w:rPr>
        <w:t>activity that will enable you to meet the standards</w:t>
      </w:r>
      <w:r w:rsidR="0069304A" w:rsidRPr="0069304A">
        <w:rPr>
          <w:sz w:val="22"/>
        </w:rPr>
        <w:t xml:space="preserve">. </w:t>
      </w:r>
      <w:r w:rsidR="006A0220" w:rsidRPr="006A0220">
        <w:rPr>
          <w:sz w:val="22"/>
        </w:rPr>
        <w:t>(</w:t>
      </w:r>
      <w:r w:rsidR="0069304A" w:rsidRPr="006A0220">
        <w:rPr>
          <w:sz w:val="22"/>
        </w:rPr>
        <w:t>One</w:t>
      </w:r>
      <w:r w:rsidR="00D86DF9" w:rsidRPr="006A0220">
        <w:rPr>
          <w:sz w:val="22"/>
        </w:rPr>
        <w:t xml:space="preserve"> activit</w:t>
      </w:r>
      <w:r w:rsidR="006A0220" w:rsidRPr="006A0220">
        <w:rPr>
          <w:sz w:val="22"/>
        </w:rPr>
        <w:t>y</w:t>
      </w:r>
      <w:r w:rsidR="00D86DF9" w:rsidRPr="006A0220">
        <w:rPr>
          <w:sz w:val="22"/>
        </w:rPr>
        <w:t xml:space="preserve"> </w:t>
      </w:r>
      <w:r w:rsidR="0069304A" w:rsidRPr="006A0220">
        <w:rPr>
          <w:sz w:val="22"/>
        </w:rPr>
        <w:t xml:space="preserve">may relate to </w:t>
      </w:r>
      <w:r w:rsidR="00D86DF9" w:rsidRPr="006A0220">
        <w:rPr>
          <w:sz w:val="22"/>
        </w:rPr>
        <w:t>several updated standards.</w:t>
      </w:r>
      <w:r w:rsidR="006A0220" w:rsidRPr="006A0220">
        <w:rPr>
          <w:sz w:val="22"/>
        </w:rPr>
        <w:t>)</w:t>
      </w:r>
      <w:r w:rsidR="00D86DF9">
        <w:rPr>
          <w:sz w:val="22"/>
        </w:rPr>
        <w:t xml:space="preserve"> </w:t>
      </w:r>
      <w:r w:rsidR="006972FE">
        <w:rPr>
          <w:sz w:val="22"/>
        </w:rPr>
        <w:t xml:space="preserve">Repeat this until all the areas have been accounted for. </w:t>
      </w:r>
      <w:r w:rsidR="002527BA" w:rsidRPr="0069304A">
        <w:rPr>
          <w:sz w:val="22"/>
        </w:rPr>
        <w:t>Th</w:t>
      </w:r>
      <w:r w:rsidR="006972FE">
        <w:rPr>
          <w:sz w:val="22"/>
        </w:rPr>
        <w:t>ese activities</w:t>
      </w:r>
      <w:r w:rsidR="002527BA" w:rsidRPr="0069304A">
        <w:rPr>
          <w:sz w:val="22"/>
        </w:rPr>
        <w:t xml:space="preserve"> can be used to focus your CPD </w:t>
      </w:r>
      <w:r w:rsidR="00A34100">
        <w:rPr>
          <w:sz w:val="22"/>
        </w:rPr>
        <w:t>activities</w:t>
      </w:r>
      <w:r w:rsidR="00A34100" w:rsidRPr="0069304A">
        <w:rPr>
          <w:sz w:val="22"/>
        </w:rPr>
        <w:t xml:space="preserve"> </w:t>
      </w:r>
      <w:r w:rsidR="002527BA" w:rsidRPr="0069304A">
        <w:rPr>
          <w:sz w:val="22"/>
        </w:rPr>
        <w:t>or learning and development plans.</w:t>
      </w:r>
      <w:r w:rsidR="00201F60">
        <w:rPr>
          <w:sz w:val="22"/>
        </w:rPr>
        <w:t xml:space="preserve"> </w:t>
      </w:r>
      <w:r w:rsidR="002527BA" w:rsidRPr="0069304A">
        <w:rPr>
          <w:sz w:val="22"/>
        </w:rPr>
        <w:br/>
      </w:r>
      <w:r w:rsidR="002527BA" w:rsidRPr="0069304A">
        <w:rPr>
          <w:sz w:val="22"/>
        </w:rPr>
        <w:br/>
        <w:t>To use the example above, if you are aware of improvements that could be made to a process, but do not feel able to suggest them:</w:t>
      </w:r>
    </w:p>
    <w:p w14:paraId="176E16AE" w14:textId="4F84255B" w:rsidR="002527BA" w:rsidRPr="0069304A" w:rsidRDefault="002527BA" w:rsidP="002527BA">
      <w:pPr>
        <w:pStyle w:val="ListParagraph"/>
        <w:numPr>
          <w:ilvl w:val="0"/>
          <w:numId w:val="7"/>
        </w:numPr>
        <w:spacing w:after="160" w:line="259" w:lineRule="auto"/>
        <w:rPr>
          <w:sz w:val="22"/>
        </w:rPr>
      </w:pPr>
      <w:r w:rsidRPr="0069304A">
        <w:rPr>
          <w:sz w:val="22"/>
        </w:rPr>
        <w:t xml:space="preserve">Could you access training or development materials for having tricky conversations at work?  </w:t>
      </w:r>
    </w:p>
    <w:p w14:paraId="66C17B2B" w14:textId="5FBD3872" w:rsidR="0069304A" w:rsidRDefault="002527BA" w:rsidP="002527BA">
      <w:pPr>
        <w:pStyle w:val="ListParagraph"/>
        <w:numPr>
          <w:ilvl w:val="0"/>
          <w:numId w:val="7"/>
        </w:numPr>
        <w:spacing w:after="160" w:line="259" w:lineRule="auto"/>
        <w:rPr>
          <w:sz w:val="22"/>
        </w:rPr>
      </w:pPr>
      <w:r w:rsidRPr="0069304A">
        <w:rPr>
          <w:sz w:val="22"/>
        </w:rPr>
        <w:t>Could you request more information about, or training in, the systems operating at your workplace, in order to refine your ideas?</w:t>
      </w:r>
    </w:p>
    <w:p w14:paraId="3D8B9E92" w14:textId="6C50D318" w:rsidR="006A0220" w:rsidRDefault="00D86DF9" w:rsidP="006A0220">
      <w:pPr>
        <w:pStyle w:val="ListParagraph"/>
        <w:numPr>
          <w:ilvl w:val="0"/>
          <w:numId w:val="7"/>
        </w:numPr>
        <w:spacing w:after="160" w:line="259" w:lineRule="auto"/>
        <w:rPr>
          <w:sz w:val="22"/>
        </w:rPr>
      </w:pPr>
      <w:r w:rsidRPr="006A0220">
        <w:rPr>
          <w:sz w:val="22"/>
        </w:rPr>
        <w:t>Could you think of a forum where you could share your ideas?</w:t>
      </w:r>
    </w:p>
    <w:p w14:paraId="325AC2F4" w14:textId="0E8B0563" w:rsidR="008F64DB" w:rsidRDefault="008F64DB" w:rsidP="006A0220">
      <w:pPr>
        <w:pStyle w:val="ListParagraph"/>
        <w:numPr>
          <w:ilvl w:val="0"/>
          <w:numId w:val="7"/>
        </w:numPr>
        <w:spacing w:after="160" w:line="259" w:lineRule="auto"/>
        <w:rPr>
          <w:sz w:val="22"/>
        </w:rPr>
      </w:pPr>
      <w:r w:rsidRPr="006A0220">
        <w:rPr>
          <w:noProof/>
        </w:rPr>
        <mc:AlternateContent>
          <mc:Choice Requires="wps">
            <w:drawing>
              <wp:anchor distT="45720" distB="45720" distL="114300" distR="114300" simplePos="0" relativeHeight="251659264" behindDoc="0" locked="0" layoutInCell="1" allowOverlap="1" wp14:anchorId="190B6893" wp14:editId="46416DFE">
                <wp:simplePos x="0" y="0"/>
                <wp:positionH relativeFrom="margin">
                  <wp:posOffset>-1270</wp:posOffset>
                </wp:positionH>
                <wp:positionV relativeFrom="paragraph">
                  <wp:posOffset>500380</wp:posOffset>
                </wp:positionV>
                <wp:extent cx="5705475" cy="4286250"/>
                <wp:effectExtent l="0" t="0" r="28575"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286250"/>
                        </a:xfrm>
                        <a:prstGeom prst="rect">
                          <a:avLst/>
                        </a:prstGeom>
                        <a:solidFill>
                          <a:srgbClr val="FFFFFF"/>
                        </a:solidFill>
                        <a:ln w="9525">
                          <a:solidFill>
                            <a:srgbClr val="000000"/>
                          </a:solidFill>
                          <a:miter lim="800000"/>
                          <a:headEnd/>
                          <a:tailEnd/>
                        </a:ln>
                      </wps:spPr>
                      <wps:txbx>
                        <w:txbxContent>
                          <w:p w14:paraId="1FB63586" w14:textId="317F48E3" w:rsidR="0069304A" w:rsidRDefault="0069304A" w:rsidP="0069304A">
                            <w:pPr>
                              <w:rPr>
                                <w:rFonts w:ascii="Arial" w:hAnsi="Arial" w:cs="Arial"/>
                              </w:rPr>
                            </w:pPr>
                            <w:r>
                              <w:rPr>
                                <w:rFonts w:ascii="Arial" w:hAnsi="Arial" w:cs="Arial"/>
                              </w:rPr>
                              <w:t>A</w:t>
                            </w:r>
                            <w:r w:rsidRPr="002527BA">
                              <w:rPr>
                                <w:rFonts w:ascii="Arial" w:hAnsi="Arial" w:cs="Arial"/>
                              </w:rPr>
                              <w:t>rea</w:t>
                            </w:r>
                            <w:r>
                              <w:rPr>
                                <w:rFonts w:ascii="Arial" w:hAnsi="Arial" w:cs="Arial"/>
                              </w:rPr>
                              <w:t>:</w:t>
                            </w:r>
                          </w:p>
                          <w:p w14:paraId="78EC20E4" w14:textId="77777777" w:rsidR="0069304A" w:rsidRDefault="0069304A" w:rsidP="0069304A">
                            <w:pPr>
                              <w:rPr>
                                <w:rFonts w:ascii="Arial" w:hAnsi="Arial" w:cs="Arial"/>
                              </w:rPr>
                            </w:pPr>
                          </w:p>
                          <w:p w14:paraId="1E41DE8E" w14:textId="4B17AE9D" w:rsidR="0069304A" w:rsidRDefault="0069304A" w:rsidP="0069304A">
                            <w:pPr>
                              <w:rPr>
                                <w:rFonts w:ascii="Arial" w:hAnsi="Arial" w:cs="Arial"/>
                              </w:rPr>
                            </w:pPr>
                            <w:r>
                              <w:rPr>
                                <w:rFonts w:ascii="Arial" w:hAnsi="Arial" w:cs="Arial"/>
                              </w:rPr>
                              <w:t>Activity:</w:t>
                            </w:r>
                          </w:p>
                          <w:p w14:paraId="1AE62A82" w14:textId="77777777" w:rsidR="006972FE" w:rsidRDefault="006972FE" w:rsidP="0069304A">
                            <w:pPr>
                              <w:rPr>
                                <w:rFonts w:ascii="Arial" w:hAnsi="Arial" w:cs="Arial"/>
                              </w:rPr>
                            </w:pPr>
                          </w:p>
                          <w:p w14:paraId="6DAAB5DA" w14:textId="77777777" w:rsidR="006972FE" w:rsidRDefault="006972FE" w:rsidP="0069304A">
                            <w:pPr>
                              <w:rPr>
                                <w:rFonts w:ascii="Arial" w:hAnsi="Arial" w:cs="Arial"/>
                              </w:rPr>
                            </w:pPr>
                          </w:p>
                          <w:p w14:paraId="2B243EFC" w14:textId="77777777" w:rsidR="006972FE" w:rsidRDefault="006972FE" w:rsidP="006972FE">
                            <w:pPr>
                              <w:rPr>
                                <w:rFonts w:ascii="Arial" w:hAnsi="Arial" w:cs="Arial"/>
                              </w:rPr>
                            </w:pPr>
                            <w:r>
                              <w:rPr>
                                <w:rFonts w:ascii="Arial" w:hAnsi="Arial" w:cs="Arial"/>
                              </w:rPr>
                              <w:t>A</w:t>
                            </w:r>
                            <w:r w:rsidRPr="002527BA">
                              <w:rPr>
                                <w:rFonts w:ascii="Arial" w:hAnsi="Arial" w:cs="Arial"/>
                              </w:rPr>
                              <w:t>rea</w:t>
                            </w:r>
                            <w:r>
                              <w:rPr>
                                <w:rFonts w:ascii="Arial" w:hAnsi="Arial" w:cs="Arial"/>
                              </w:rPr>
                              <w:t>:</w:t>
                            </w:r>
                          </w:p>
                          <w:p w14:paraId="2891021F" w14:textId="77777777" w:rsidR="006972FE" w:rsidRDefault="006972FE" w:rsidP="006972FE">
                            <w:pPr>
                              <w:rPr>
                                <w:rFonts w:ascii="Arial" w:hAnsi="Arial" w:cs="Arial"/>
                              </w:rPr>
                            </w:pPr>
                          </w:p>
                          <w:p w14:paraId="5E0B180E" w14:textId="77777777" w:rsidR="006972FE" w:rsidRDefault="006972FE" w:rsidP="006972FE">
                            <w:pPr>
                              <w:rPr>
                                <w:rFonts w:ascii="Arial" w:hAnsi="Arial" w:cs="Arial"/>
                              </w:rPr>
                            </w:pPr>
                            <w:r>
                              <w:rPr>
                                <w:rFonts w:ascii="Arial" w:hAnsi="Arial" w:cs="Arial"/>
                              </w:rPr>
                              <w:t>Activity:</w:t>
                            </w:r>
                          </w:p>
                          <w:p w14:paraId="34E846A2" w14:textId="77777777" w:rsidR="006972FE" w:rsidRDefault="006972FE" w:rsidP="006972FE">
                            <w:pPr>
                              <w:rPr>
                                <w:rFonts w:ascii="Arial" w:hAnsi="Arial" w:cs="Arial"/>
                              </w:rPr>
                            </w:pPr>
                          </w:p>
                          <w:p w14:paraId="6D29348B" w14:textId="77777777" w:rsidR="006972FE" w:rsidRDefault="006972FE" w:rsidP="006972FE">
                            <w:pPr>
                              <w:rPr>
                                <w:rFonts w:ascii="Arial" w:hAnsi="Arial" w:cs="Arial"/>
                              </w:rPr>
                            </w:pPr>
                          </w:p>
                          <w:p w14:paraId="0C72D089" w14:textId="77777777" w:rsidR="006972FE" w:rsidRDefault="006972FE" w:rsidP="006972FE">
                            <w:pPr>
                              <w:rPr>
                                <w:rFonts w:ascii="Arial" w:hAnsi="Arial" w:cs="Arial"/>
                              </w:rPr>
                            </w:pPr>
                            <w:r>
                              <w:rPr>
                                <w:rFonts w:ascii="Arial" w:hAnsi="Arial" w:cs="Arial"/>
                              </w:rPr>
                              <w:t>A</w:t>
                            </w:r>
                            <w:r w:rsidRPr="002527BA">
                              <w:rPr>
                                <w:rFonts w:ascii="Arial" w:hAnsi="Arial" w:cs="Arial"/>
                              </w:rPr>
                              <w:t>rea</w:t>
                            </w:r>
                            <w:r>
                              <w:rPr>
                                <w:rFonts w:ascii="Arial" w:hAnsi="Arial" w:cs="Arial"/>
                              </w:rPr>
                              <w:t>:</w:t>
                            </w:r>
                          </w:p>
                          <w:p w14:paraId="2BB6E0FA" w14:textId="77777777" w:rsidR="006972FE" w:rsidRDefault="006972FE" w:rsidP="006972FE">
                            <w:pPr>
                              <w:rPr>
                                <w:rFonts w:ascii="Arial" w:hAnsi="Arial" w:cs="Arial"/>
                              </w:rPr>
                            </w:pPr>
                          </w:p>
                          <w:p w14:paraId="21E19C0E" w14:textId="77777777" w:rsidR="006972FE" w:rsidRDefault="006972FE" w:rsidP="006972FE">
                            <w:pPr>
                              <w:rPr>
                                <w:rFonts w:ascii="Arial" w:hAnsi="Arial" w:cs="Arial"/>
                              </w:rPr>
                            </w:pPr>
                            <w:r>
                              <w:rPr>
                                <w:rFonts w:ascii="Arial" w:hAnsi="Arial" w:cs="Arial"/>
                              </w:rPr>
                              <w:t>Activity:</w:t>
                            </w:r>
                          </w:p>
                          <w:p w14:paraId="2C3008DB" w14:textId="77777777" w:rsidR="0069304A" w:rsidRDefault="0069304A" w:rsidP="0069304A"/>
                          <w:p w14:paraId="49D095B8" w14:textId="77777777" w:rsidR="0069304A" w:rsidRDefault="0069304A" w:rsidP="006930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0B6893" id="Text Box 5" o:spid="_x0000_s1030" type="#_x0000_t202" style="position:absolute;left:0;text-align:left;margin-left:-.1pt;margin-top:39.4pt;width:449.25pt;height:3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">
                <v:textbox>
                  <w:txbxContent>
                    <w:p w14:paraId="1FB63586" w14:textId="317F48E3" w:rsidR="0069304A" w:rsidRDefault="0069304A" w:rsidP="0069304A">
                      <w:pPr>
                        <w:rPr>
                          <w:rFonts w:ascii="Arial" w:hAnsi="Arial" w:cs="Arial"/>
                        </w:rPr>
                      </w:pPr>
                      <w:r>
                        <w:rPr>
                          <w:rFonts w:ascii="Arial" w:hAnsi="Arial" w:cs="Arial"/>
                        </w:rPr>
                        <w:t>A</w:t>
                      </w:r>
                      <w:r w:rsidRPr="002527BA">
                        <w:rPr>
                          <w:rFonts w:ascii="Arial" w:hAnsi="Arial" w:cs="Arial"/>
                        </w:rPr>
                        <w:t>rea</w:t>
                      </w:r>
                      <w:r>
                        <w:rPr>
                          <w:rFonts w:ascii="Arial" w:hAnsi="Arial" w:cs="Arial"/>
                        </w:rPr>
                        <w:t>:</w:t>
                      </w:r>
                    </w:p>
                    <w:p w14:paraId="78EC20E4" w14:textId="77777777" w:rsidR="0069304A" w:rsidRDefault="0069304A" w:rsidP="0069304A">
                      <w:pPr>
                        <w:rPr>
                          <w:rFonts w:ascii="Arial" w:hAnsi="Arial" w:cs="Arial"/>
                        </w:rPr>
                      </w:pPr>
                    </w:p>
                    <w:p w14:paraId="1E41DE8E" w14:textId="4B17AE9D" w:rsidR="0069304A" w:rsidRDefault="0069304A" w:rsidP="0069304A">
                      <w:pPr>
                        <w:rPr>
                          <w:rFonts w:ascii="Arial" w:hAnsi="Arial" w:cs="Arial"/>
                        </w:rPr>
                      </w:pPr>
                      <w:r>
                        <w:rPr>
                          <w:rFonts w:ascii="Arial" w:hAnsi="Arial" w:cs="Arial"/>
                        </w:rPr>
                        <w:t>Activity:</w:t>
                      </w:r>
                    </w:p>
                    <w:p w14:paraId="1AE62A82" w14:textId="77777777" w:rsidR="006972FE" w:rsidRDefault="006972FE" w:rsidP="0069304A">
                      <w:pPr>
                        <w:rPr>
                          <w:rFonts w:ascii="Arial" w:hAnsi="Arial" w:cs="Arial"/>
                        </w:rPr>
                      </w:pPr>
                    </w:p>
                    <w:p w14:paraId="6DAAB5DA" w14:textId="77777777" w:rsidR="006972FE" w:rsidRDefault="006972FE" w:rsidP="0069304A">
                      <w:pPr>
                        <w:rPr>
                          <w:rFonts w:ascii="Arial" w:hAnsi="Arial" w:cs="Arial"/>
                        </w:rPr>
                      </w:pPr>
                    </w:p>
                    <w:p w14:paraId="2B243EFC" w14:textId="77777777" w:rsidR="006972FE" w:rsidRDefault="006972FE" w:rsidP="006972FE">
                      <w:pPr>
                        <w:rPr>
                          <w:rFonts w:ascii="Arial" w:hAnsi="Arial" w:cs="Arial"/>
                        </w:rPr>
                      </w:pPr>
                      <w:r>
                        <w:rPr>
                          <w:rFonts w:ascii="Arial" w:hAnsi="Arial" w:cs="Arial"/>
                        </w:rPr>
                        <w:t>A</w:t>
                      </w:r>
                      <w:r w:rsidRPr="002527BA">
                        <w:rPr>
                          <w:rFonts w:ascii="Arial" w:hAnsi="Arial" w:cs="Arial"/>
                        </w:rPr>
                        <w:t>rea</w:t>
                      </w:r>
                      <w:r>
                        <w:rPr>
                          <w:rFonts w:ascii="Arial" w:hAnsi="Arial" w:cs="Arial"/>
                        </w:rPr>
                        <w:t>:</w:t>
                      </w:r>
                    </w:p>
                    <w:p w14:paraId="2891021F" w14:textId="77777777" w:rsidR="006972FE" w:rsidRDefault="006972FE" w:rsidP="006972FE">
                      <w:pPr>
                        <w:rPr>
                          <w:rFonts w:ascii="Arial" w:hAnsi="Arial" w:cs="Arial"/>
                        </w:rPr>
                      </w:pPr>
                    </w:p>
                    <w:p w14:paraId="5E0B180E" w14:textId="77777777" w:rsidR="006972FE" w:rsidRDefault="006972FE" w:rsidP="006972FE">
                      <w:pPr>
                        <w:rPr>
                          <w:rFonts w:ascii="Arial" w:hAnsi="Arial" w:cs="Arial"/>
                        </w:rPr>
                      </w:pPr>
                      <w:r>
                        <w:rPr>
                          <w:rFonts w:ascii="Arial" w:hAnsi="Arial" w:cs="Arial"/>
                        </w:rPr>
                        <w:t>Activity:</w:t>
                      </w:r>
                    </w:p>
                    <w:p w14:paraId="34E846A2" w14:textId="77777777" w:rsidR="006972FE" w:rsidRDefault="006972FE" w:rsidP="006972FE">
                      <w:pPr>
                        <w:rPr>
                          <w:rFonts w:ascii="Arial" w:hAnsi="Arial" w:cs="Arial"/>
                        </w:rPr>
                      </w:pPr>
                    </w:p>
                    <w:p w14:paraId="6D29348B" w14:textId="77777777" w:rsidR="006972FE" w:rsidRDefault="006972FE" w:rsidP="006972FE">
                      <w:pPr>
                        <w:rPr>
                          <w:rFonts w:ascii="Arial" w:hAnsi="Arial" w:cs="Arial"/>
                        </w:rPr>
                      </w:pPr>
                    </w:p>
                    <w:p w14:paraId="0C72D089" w14:textId="77777777" w:rsidR="006972FE" w:rsidRDefault="006972FE" w:rsidP="006972FE">
                      <w:pPr>
                        <w:rPr>
                          <w:rFonts w:ascii="Arial" w:hAnsi="Arial" w:cs="Arial"/>
                        </w:rPr>
                      </w:pPr>
                      <w:r>
                        <w:rPr>
                          <w:rFonts w:ascii="Arial" w:hAnsi="Arial" w:cs="Arial"/>
                        </w:rPr>
                        <w:t>A</w:t>
                      </w:r>
                      <w:r w:rsidRPr="002527BA">
                        <w:rPr>
                          <w:rFonts w:ascii="Arial" w:hAnsi="Arial" w:cs="Arial"/>
                        </w:rPr>
                        <w:t>rea</w:t>
                      </w:r>
                      <w:r>
                        <w:rPr>
                          <w:rFonts w:ascii="Arial" w:hAnsi="Arial" w:cs="Arial"/>
                        </w:rPr>
                        <w:t>:</w:t>
                      </w:r>
                    </w:p>
                    <w:p w14:paraId="2BB6E0FA" w14:textId="77777777" w:rsidR="006972FE" w:rsidRDefault="006972FE" w:rsidP="006972FE">
                      <w:pPr>
                        <w:rPr>
                          <w:rFonts w:ascii="Arial" w:hAnsi="Arial" w:cs="Arial"/>
                        </w:rPr>
                      </w:pPr>
                    </w:p>
                    <w:p w14:paraId="21E19C0E" w14:textId="77777777" w:rsidR="006972FE" w:rsidRDefault="006972FE" w:rsidP="006972FE">
                      <w:pPr>
                        <w:rPr>
                          <w:rFonts w:ascii="Arial" w:hAnsi="Arial" w:cs="Arial"/>
                        </w:rPr>
                      </w:pPr>
                      <w:r>
                        <w:rPr>
                          <w:rFonts w:ascii="Arial" w:hAnsi="Arial" w:cs="Arial"/>
                        </w:rPr>
                        <w:t>Activity:</w:t>
                      </w:r>
                    </w:p>
                    <w:p w14:paraId="2C3008DB" w14:textId="77777777" w:rsidR="0069304A" w:rsidRDefault="0069304A" w:rsidP="0069304A"/>
                    <w:p w14:paraId="49D095B8" w14:textId="77777777" w:rsidR="0069304A" w:rsidRDefault="0069304A" w:rsidP="0069304A"/>
                  </w:txbxContent>
                </v:textbox>
                <w10:wrap type="square" anchorx="margin"/>
              </v:shape>
            </w:pict>
          </mc:Fallback>
        </mc:AlternateContent>
      </w:r>
      <w:r>
        <w:rPr>
          <w:sz w:val="22"/>
        </w:rPr>
        <w:t>C</w:t>
      </w:r>
      <w:r w:rsidRPr="008F64DB">
        <w:rPr>
          <w:sz w:val="22"/>
        </w:rPr>
        <w:t>ould you raise the issue with your professional practice lead or freedom to speak up guardian?</w:t>
      </w:r>
    </w:p>
    <w:p w14:paraId="40C5E4D6" w14:textId="77777777" w:rsidR="00313B9E" w:rsidRPr="00313B9E" w:rsidRDefault="00313B9E" w:rsidP="0069304A">
      <w:pPr>
        <w:rPr>
          <w:rFonts w:ascii="Arial" w:hAnsi="Arial" w:cs="Arial"/>
          <w:sz w:val="4"/>
          <w:szCs w:val="4"/>
        </w:rPr>
      </w:pPr>
    </w:p>
    <w:p w14:paraId="4B7F266E" w14:textId="14DB6BDE" w:rsidR="00201F60" w:rsidRDefault="00201F60" w:rsidP="0069304A">
      <w:pPr>
        <w:rPr>
          <w:rFonts w:ascii="Arial" w:hAnsi="Arial" w:cs="Arial"/>
        </w:rPr>
      </w:pPr>
      <w:r w:rsidRPr="00BD2781">
        <w:rPr>
          <w:rFonts w:ascii="Arial" w:hAnsi="Arial" w:cs="Arial"/>
        </w:rPr>
        <w:t xml:space="preserve">If you work in a team and have a </w:t>
      </w:r>
      <w:r w:rsidR="00A34100">
        <w:rPr>
          <w:rFonts w:ascii="Arial" w:hAnsi="Arial" w:cs="Arial"/>
        </w:rPr>
        <w:t xml:space="preserve">manager, </w:t>
      </w:r>
      <w:r w:rsidRPr="00BD2781">
        <w:rPr>
          <w:rFonts w:ascii="Arial" w:hAnsi="Arial" w:cs="Arial"/>
        </w:rPr>
        <w:t>clinical supervisor or professional development lead</w:t>
      </w:r>
      <w:r>
        <w:rPr>
          <w:rFonts w:ascii="Arial" w:hAnsi="Arial" w:cs="Arial"/>
        </w:rPr>
        <w:t>,</w:t>
      </w:r>
      <w:r w:rsidRPr="00BD2781">
        <w:rPr>
          <w:rFonts w:ascii="Arial" w:hAnsi="Arial" w:cs="Arial"/>
        </w:rPr>
        <w:t xml:space="preserve"> you may wish to </w:t>
      </w:r>
      <w:r>
        <w:rPr>
          <w:rFonts w:ascii="Arial" w:hAnsi="Arial" w:cs="Arial"/>
        </w:rPr>
        <w:t>discuss your learning activities with them</w:t>
      </w:r>
      <w:r w:rsidRPr="00BD2781">
        <w:rPr>
          <w:rFonts w:ascii="Arial" w:hAnsi="Arial" w:cs="Arial"/>
        </w:rPr>
        <w:t xml:space="preserve">. </w:t>
      </w:r>
    </w:p>
    <w:p w14:paraId="50720BB8" w14:textId="77777777" w:rsidR="00313B9E" w:rsidRDefault="00201F60" w:rsidP="00313B9E">
      <w:pPr>
        <w:rPr>
          <w:rFonts w:ascii="Arial" w:hAnsi="Arial" w:cs="Arial"/>
        </w:rPr>
      </w:pPr>
      <w:r w:rsidRPr="00BD2781">
        <w:rPr>
          <w:rFonts w:ascii="Arial" w:hAnsi="Arial" w:cs="Arial"/>
        </w:rPr>
        <w:t xml:space="preserve">Professional bodies </w:t>
      </w:r>
      <w:r>
        <w:rPr>
          <w:rFonts w:ascii="Arial" w:hAnsi="Arial" w:cs="Arial"/>
        </w:rPr>
        <w:t>can</w:t>
      </w:r>
      <w:r w:rsidRPr="00BD2781">
        <w:rPr>
          <w:rFonts w:ascii="Arial" w:hAnsi="Arial" w:cs="Arial"/>
        </w:rPr>
        <w:t xml:space="preserve"> also be a useful source of advice to help </w:t>
      </w:r>
      <w:r>
        <w:rPr>
          <w:rFonts w:ascii="Arial" w:hAnsi="Arial" w:cs="Arial"/>
        </w:rPr>
        <w:t>guide and inform your activities</w:t>
      </w:r>
      <w:r w:rsidR="00313B9E">
        <w:rPr>
          <w:rFonts w:ascii="Arial" w:hAnsi="Arial" w:cs="Arial"/>
        </w:rPr>
        <w:t>.</w:t>
      </w:r>
    </w:p>
    <w:p w14:paraId="0647FDE3" w14:textId="77777777" w:rsidR="00313B9E" w:rsidRPr="00313B9E" w:rsidRDefault="00313B9E" w:rsidP="00313B9E">
      <w:pPr>
        <w:rPr>
          <w:rFonts w:ascii="Arial" w:hAnsi="Arial" w:cs="Arial"/>
          <w:sz w:val="10"/>
          <w:szCs w:val="10"/>
        </w:rPr>
      </w:pPr>
    </w:p>
    <w:p w14:paraId="37035A18" w14:textId="77777777" w:rsidR="00313B9E" w:rsidRDefault="00313B9E" w:rsidP="00313B9E">
      <w:pPr>
        <w:rPr>
          <w:b/>
          <w:bCs/>
        </w:rPr>
      </w:pPr>
      <w:r w:rsidRPr="00313B9E">
        <w:rPr>
          <w:rFonts w:ascii="Arial" w:hAnsi="Arial" w:cs="Arial"/>
          <w:b/>
          <w:bCs/>
        </w:rPr>
        <w:t>Feedback on this tool</w:t>
      </w:r>
    </w:p>
    <w:p w14:paraId="2E89F88E" w14:textId="64ACC67B" w:rsidR="00E82492" w:rsidRPr="00313B9E" w:rsidRDefault="00313B9E">
      <w:pPr>
        <w:rPr>
          <w:rFonts w:ascii="Arial" w:hAnsi="Arial" w:cs="Arial"/>
          <w:b/>
          <w:bCs/>
        </w:rPr>
      </w:pPr>
      <w:r>
        <w:rPr>
          <w:rFonts w:ascii="Arial" w:hAnsi="Arial" w:cs="Arial"/>
        </w:rPr>
        <w:t>W</w:t>
      </w:r>
      <w:r w:rsidRPr="00313B9E">
        <w:rPr>
          <w:rFonts w:ascii="Arial" w:hAnsi="Arial" w:cs="Arial"/>
        </w:rPr>
        <w:t>e</w:t>
      </w:r>
      <w:r>
        <w:rPr>
          <w:rFonts w:ascii="Arial" w:hAnsi="Arial" w:cs="Arial"/>
        </w:rPr>
        <w:t xml:space="preserve"> would</w:t>
      </w:r>
      <w:r w:rsidRPr="00313B9E">
        <w:rPr>
          <w:rFonts w:ascii="Arial" w:hAnsi="Arial" w:cs="Arial"/>
        </w:rPr>
        <w:t xml:space="preserve"> welcome feedback </w:t>
      </w:r>
      <w:r>
        <w:rPr>
          <w:rFonts w:ascii="Arial" w:hAnsi="Arial" w:cs="Arial"/>
        </w:rPr>
        <w:t>on this tool from HCPC stakeholders, including (but not limited to) examples from which others could benefit. Please send</w:t>
      </w:r>
      <w:r w:rsidR="00CE6780">
        <w:rPr>
          <w:rFonts w:ascii="Arial" w:hAnsi="Arial" w:cs="Arial"/>
        </w:rPr>
        <w:t xml:space="preserve"> </w:t>
      </w:r>
      <w:r>
        <w:rPr>
          <w:rFonts w:ascii="Arial" w:hAnsi="Arial" w:cs="Arial"/>
        </w:rPr>
        <w:t xml:space="preserve">feedback </w:t>
      </w:r>
      <w:r w:rsidR="00CE6780">
        <w:rPr>
          <w:rFonts w:ascii="Arial" w:hAnsi="Arial" w:cs="Arial"/>
        </w:rPr>
        <w:t>and</w:t>
      </w:r>
      <w:r>
        <w:rPr>
          <w:rFonts w:ascii="Arial" w:hAnsi="Arial" w:cs="Arial"/>
        </w:rPr>
        <w:t xml:space="preserve"> examples to </w:t>
      </w:r>
      <w:hyperlink r:id="rId16" w:history="1">
        <w:r w:rsidRPr="000A5B7F">
          <w:rPr>
            <w:rStyle w:val="Hyperlink"/>
            <w:rFonts w:ascii="Arial" w:hAnsi="Arial" w:cs="Arial"/>
          </w:rPr>
          <w:t>professional.liaison@hcpc-uk.org</w:t>
        </w:r>
      </w:hyperlink>
      <w:bookmarkEnd w:id="0"/>
      <w:r w:rsidR="00A7225F">
        <w:rPr>
          <w:rFonts w:ascii="Arial" w:hAnsi="Arial" w:cs="Arial"/>
        </w:rPr>
        <w:t>.</w:t>
      </w:r>
    </w:p>
    <w:sectPr w:rsidR="00E82492" w:rsidRPr="00313B9E" w:rsidSect="00C450AA">
      <w:headerReference w:type="default" r:id="rId17"/>
      <w:footerReference w:type="default" r:id="rId18"/>
      <w:headerReference w:type="first" r:id="rId19"/>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1187F" w14:textId="77777777" w:rsidR="00176B0B" w:rsidRDefault="00176B0B" w:rsidP="00E82492">
      <w:pPr>
        <w:spacing w:after="0" w:line="240" w:lineRule="auto"/>
      </w:pPr>
      <w:r>
        <w:separator/>
      </w:r>
    </w:p>
  </w:endnote>
  <w:endnote w:type="continuationSeparator" w:id="0">
    <w:p w14:paraId="356C379E" w14:textId="77777777" w:rsidR="00176B0B" w:rsidRDefault="00176B0B" w:rsidP="00E82492">
      <w:pPr>
        <w:spacing w:after="0" w:line="240" w:lineRule="auto"/>
      </w:pPr>
      <w:r>
        <w:continuationSeparator/>
      </w:r>
    </w:p>
  </w:endnote>
  <w:endnote w:type="continuationNotice" w:id="1">
    <w:p w14:paraId="412B4FFD" w14:textId="77777777" w:rsidR="00176B0B" w:rsidRDefault="00176B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4880361"/>
      <w:docPartObj>
        <w:docPartGallery w:val="Page Numbers (Bottom of Page)"/>
        <w:docPartUnique/>
      </w:docPartObj>
    </w:sdtPr>
    <w:sdtEndPr>
      <w:rPr>
        <w:noProof/>
      </w:rPr>
    </w:sdtEndPr>
    <w:sdtContent>
      <w:p w14:paraId="2B3AFBEE" w14:textId="77777777" w:rsidR="000A2286" w:rsidRDefault="000A2286">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10DFB015" w14:textId="77777777" w:rsidR="000A2286" w:rsidRDefault="000A2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B6063" w14:textId="77777777" w:rsidR="00176B0B" w:rsidRDefault="00176B0B" w:rsidP="00E82492">
      <w:pPr>
        <w:spacing w:after="0" w:line="240" w:lineRule="auto"/>
      </w:pPr>
      <w:r>
        <w:separator/>
      </w:r>
    </w:p>
  </w:footnote>
  <w:footnote w:type="continuationSeparator" w:id="0">
    <w:p w14:paraId="55378FD9" w14:textId="77777777" w:rsidR="00176B0B" w:rsidRDefault="00176B0B" w:rsidP="00E82492">
      <w:pPr>
        <w:spacing w:after="0" w:line="240" w:lineRule="auto"/>
      </w:pPr>
      <w:r>
        <w:continuationSeparator/>
      </w:r>
    </w:p>
  </w:footnote>
  <w:footnote w:type="continuationNotice" w:id="1">
    <w:p w14:paraId="58939971" w14:textId="77777777" w:rsidR="00176B0B" w:rsidRDefault="00176B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5868" w14:textId="75F24928" w:rsidR="000A2286" w:rsidRDefault="000A22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76407" w14:textId="77777777" w:rsidR="000A2286" w:rsidRDefault="000A2286">
    <w:pPr>
      <w:pStyle w:val="Header"/>
    </w:pPr>
    <w:r>
      <w:rPr>
        <w:noProof/>
        <w:lang w:eastAsia="en-GB"/>
      </w:rPr>
      <w:drawing>
        <wp:anchor distT="0" distB="0" distL="114300" distR="114300" simplePos="0" relativeHeight="251658240" behindDoc="1" locked="0" layoutInCell="1" allowOverlap="1" wp14:anchorId="5EBDDE6B" wp14:editId="350A98F8">
          <wp:simplePos x="0" y="0"/>
          <wp:positionH relativeFrom="margin">
            <wp:posOffset>-1211258</wp:posOffset>
          </wp:positionH>
          <wp:positionV relativeFrom="page">
            <wp:align>top</wp:align>
          </wp:positionV>
          <wp:extent cx="8048938" cy="2301240"/>
          <wp:effectExtent l="0" t="0" r="9525" b="3810"/>
          <wp:wrapNone/>
          <wp:docPr id="10" name="Picture 10" descr="C:\Users\birdo\AppData\Local\Microsoft\Windows\INetCache\Content.Word\HCPC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irdo\AppData\Local\Microsoft\Windows\INetCache\Content.Word\HCPC 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8938" cy="2301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8518D"/>
    <w:multiLevelType w:val="hybridMultilevel"/>
    <w:tmpl w:val="F6B05A5C"/>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D55708"/>
    <w:multiLevelType w:val="multilevel"/>
    <w:tmpl w:val="088C506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50A7E25"/>
    <w:multiLevelType w:val="hybridMultilevel"/>
    <w:tmpl w:val="2A7C40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EB7106D"/>
    <w:multiLevelType w:val="hybridMultilevel"/>
    <w:tmpl w:val="C0AE51B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60AC622A"/>
    <w:multiLevelType w:val="hybridMultilevel"/>
    <w:tmpl w:val="19EE1A3E"/>
    <w:lvl w:ilvl="0" w:tplc="78001DCA">
      <w:start w:val="14"/>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1772FA"/>
    <w:multiLevelType w:val="hybridMultilevel"/>
    <w:tmpl w:val="58E0EF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9F039E1"/>
    <w:multiLevelType w:val="multilevel"/>
    <w:tmpl w:val="47C22A4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88120499">
    <w:abstractNumId w:val="4"/>
  </w:num>
  <w:num w:numId="2" w16cid:durableId="1077632949">
    <w:abstractNumId w:val="1"/>
  </w:num>
  <w:num w:numId="3" w16cid:durableId="842738653">
    <w:abstractNumId w:val="6"/>
  </w:num>
  <w:num w:numId="4" w16cid:durableId="15933121">
    <w:abstractNumId w:val="0"/>
  </w:num>
  <w:num w:numId="5" w16cid:durableId="204997976">
    <w:abstractNumId w:val="2"/>
  </w:num>
  <w:num w:numId="6" w16cid:durableId="1505197080">
    <w:abstractNumId w:val="5"/>
  </w:num>
  <w:num w:numId="7" w16cid:durableId="6461276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492"/>
    <w:rsid w:val="00030B43"/>
    <w:rsid w:val="000A2286"/>
    <w:rsid w:val="000A40FB"/>
    <w:rsid w:val="000C5D85"/>
    <w:rsid w:val="000D3AF3"/>
    <w:rsid w:val="000E2F8B"/>
    <w:rsid w:val="00100408"/>
    <w:rsid w:val="00105060"/>
    <w:rsid w:val="00143ABC"/>
    <w:rsid w:val="00150BE6"/>
    <w:rsid w:val="00176B0B"/>
    <w:rsid w:val="00177B0E"/>
    <w:rsid w:val="00201F60"/>
    <w:rsid w:val="00247BC9"/>
    <w:rsid w:val="002527BA"/>
    <w:rsid w:val="00252DB5"/>
    <w:rsid w:val="0026576B"/>
    <w:rsid w:val="002805F1"/>
    <w:rsid w:val="002C4624"/>
    <w:rsid w:val="002C7834"/>
    <w:rsid w:val="002D3BD7"/>
    <w:rsid w:val="002D3E2C"/>
    <w:rsid w:val="00313B9E"/>
    <w:rsid w:val="0033775D"/>
    <w:rsid w:val="003721EA"/>
    <w:rsid w:val="00385315"/>
    <w:rsid w:val="003F6A97"/>
    <w:rsid w:val="00407A4D"/>
    <w:rsid w:val="0041518C"/>
    <w:rsid w:val="00424983"/>
    <w:rsid w:val="00442D02"/>
    <w:rsid w:val="004577EA"/>
    <w:rsid w:val="004749E3"/>
    <w:rsid w:val="004942EA"/>
    <w:rsid w:val="004C7A0E"/>
    <w:rsid w:val="004F3EF4"/>
    <w:rsid w:val="00501753"/>
    <w:rsid w:val="00537679"/>
    <w:rsid w:val="00545BBB"/>
    <w:rsid w:val="00552C7E"/>
    <w:rsid w:val="005B4043"/>
    <w:rsid w:val="005F031D"/>
    <w:rsid w:val="00642BF6"/>
    <w:rsid w:val="00645D8F"/>
    <w:rsid w:val="006728E8"/>
    <w:rsid w:val="0069304A"/>
    <w:rsid w:val="006972FE"/>
    <w:rsid w:val="006A0220"/>
    <w:rsid w:val="006C1247"/>
    <w:rsid w:val="006E7240"/>
    <w:rsid w:val="00717B44"/>
    <w:rsid w:val="00723A83"/>
    <w:rsid w:val="00725B8E"/>
    <w:rsid w:val="00727388"/>
    <w:rsid w:val="00781E94"/>
    <w:rsid w:val="007E0E86"/>
    <w:rsid w:val="007E6BE0"/>
    <w:rsid w:val="00800E04"/>
    <w:rsid w:val="00804CC6"/>
    <w:rsid w:val="00847684"/>
    <w:rsid w:val="008B2691"/>
    <w:rsid w:val="008C6604"/>
    <w:rsid w:val="008D62E8"/>
    <w:rsid w:val="008F64DB"/>
    <w:rsid w:val="00926671"/>
    <w:rsid w:val="00953ECF"/>
    <w:rsid w:val="00996E91"/>
    <w:rsid w:val="009A6037"/>
    <w:rsid w:val="009E36FA"/>
    <w:rsid w:val="009F5D58"/>
    <w:rsid w:val="00A34100"/>
    <w:rsid w:val="00A7225F"/>
    <w:rsid w:val="00B06665"/>
    <w:rsid w:val="00B07095"/>
    <w:rsid w:val="00B440EE"/>
    <w:rsid w:val="00B52603"/>
    <w:rsid w:val="00B932F6"/>
    <w:rsid w:val="00BC3951"/>
    <w:rsid w:val="00BD2781"/>
    <w:rsid w:val="00BE39EE"/>
    <w:rsid w:val="00C04C78"/>
    <w:rsid w:val="00C33337"/>
    <w:rsid w:val="00C4107E"/>
    <w:rsid w:val="00C450AA"/>
    <w:rsid w:val="00C4698C"/>
    <w:rsid w:val="00C52681"/>
    <w:rsid w:val="00C91177"/>
    <w:rsid w:val="00C91C46"/>
    <w:rsid w:val="00CD5364"/>
    <w:rsid w:val="00CE2C43"/>
    <w:rsid w:val="00CE6780"/>
    <w:rsid w:val="00D24AAD"/>
    <w:rsid w:val="00D37054"/>
    <w:rsid w:val="00D420CB"/>
    <w:rsid w:val="00D86DF9"/>
    <w:rsid w:val="00DA4B21"/>
    <w:rsid w:val="00DC4579"/>
    <w:rsid w:val="00E00083"/>
    <w:rsid w:val="00E17902"/>
    <w:rsid w:val="00E33716"/>
    <w:rsid w:val="00E52051"/>
    <w:rsid w:val="00E5635E"/>
    <w:rsid w:val="00E82492"/>
    <w:rsid w:val="00EB726F"/>
    <w:rsid w:val="00EC6E47"/>
    <w:rsid w:val="00ED77C7"/>
    <w:rsid w:val="00EE52A5"/>
    <w:rsid w:val="00EF3A37"/>
    <w:rsid w:val="00F13972"/>
    <w:rsid w:val="00F53D52"/>
    <w:rsid w:val="00F8369A"/>
    <w:rsid w:val="00F97D6F"/>
    <w:rsid w:val="00FA1269"/>
    <w:rsid w:val="00FC4D8F"/>
    <w:rsid w:val="00FE32CA"/>
    <w:rsid w:val="00FF6F34"/>
    <w:rsid w:val="25A9E519"/>
    <w:rsid w:val="3F5441A6"/>
    <w:rsid w:val="5EBD27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B0B7419"/>
  <w15:chartTrackingRefBased/>
  <w15:docId w15:val="{D26E7F7C-975B-4CF6-9F97-828358DA7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4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492"/>
  </w:style>
  <w:style w:type="paragraph" w:styleId="Footer">
    <w:name w:val="footer"/>
    <w:basedOn w:val="Normal"/>
    <w:link w:val="FooterChar"/>
    <w:uiPriority w:val="99"/>
    <w:unhideWhenUsed/>
    <w:rsid w:val="00E824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492"/>
  </w:style>
  <w:style w:type="table" w:styleId="TableGrid">
    <w:name w:val="Table Grid"/>
    <w:basedOn w:val="TableNormal"/>
    <w:uiPriority w:val="39"/>
    <w:rsid w:val="00EB7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B72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26F"/>
    <w:rPr>
      <w:rFonts w:ascii="Segoe UI" w:hAnsi="Segoe UI" w:cs="Segoe UI"/>
      <w:sz w:val="18"/>
      <w:szCs w:val="18"/>
    </w:rPr>
  </w:style>
  <w:style w:type="paragraph" w:styleId="FootnoteText">
    <w:name w:val="footnote text"/>
    <w:basedOn w:val="Normal"/>
    <w:link w:val="FootnoteTextChar"/>
    <w:uiPriority w:val="99"/>
    <w:semiHidden/>
    <w:unhideWhenUsed/>
    <w:rsid w:val="00EE52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52A5"/>
    <w:rPr>
      <w:sz w:val="20"/>
      <w:szCs w:val="20"/>
    </w:rPr>
  </w:style>
  <w:style w:type="character" w:styleId="FootnoteReference">
    <w:name w:val="footnote reference"/>
    <w:basedOn w:val="DefaultParagraphFont"/>
    <w:uiPriority w:val="99"/>
    <w:semiHidden/>
    <w:unhideWhenUsed/>
    <w:rsid w:val="00EE52A5"/>
    <w:rPr>
      <w:vertAlign w:val="superscript"/>
    </w:rPr>
  </w:style>
  <w:style w:type="paragraph" w:styleId="ListParagraph">
    <w:name w:val="List Paragraph"/>
    <w:basedOn w:val="Normal"/>
    <w:uiPriority w:val="34"/>
    <w:qFormat/>
    <w:rsid w:val="00F13972"/>
    <w:pPr>
      <w:spacing w:after="0" w:line="240" w:lineRule="auto"/>
      <w:ind w:left="720"/>
      <w:contextualSpacing/>
    </w:pPr>
    <w:rPr>
      <w:rFonts w:ascii="Arial" w:hAnsi="Arial"/>
      <w:sz w:val="24"/>
    </w:rPr>
  </w:style>
  <w:style w:type="paragraph" w:styleId="NormalWeb">
    <w:name w:val="Normal (Web)"/>
    <w:basedOn w:val="Normal"/>
    <w:uiPriority w:val="99"/>
    <w:unhideWhenUsed/>
    <w:rsid w:val="00FC4D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00083"/>
    <w:rPr>
      <w:sz w:val="16"/>
      <w:szCs w:val="16"/>
    </w:rPr>
  </w:style>
  <w:style w:type="paragraph" w:styleId="CommentText">
    <w:name w:val="annotation text"/>
    <w:basedOn w:val="Normal"/>
    <w:link w:val="CommentTextChar"/>
    <w:uiPriority w:val="99"/>
    <w:unhideWhenUsed/>
    <w:rsid w:val="00E00083"/>
    <w:pPr>
      <w:spacing w:line="240" w:lineRule="auto"/>
    </w:pPr>
    <w:rPr>
      <w:sz w:val="20"/>
      <w:szCs w:val="20"/>
    </w:rPr>
  </w:style>
  <w:style w:type="character" w:customStyle="1" w:styleId="CommentTextChar">
    <w:name w:val="Comment Text Char"/>
    <w:basedOn w:val="DefaultParagraphFont"/>
    <w:link w:val="CommentText"/>
    <w:uiPriority w:val="99"/>
    <w:rsid w:val="00E00083"/>
    <w:rPr>
      <w:sz w:val="20"/>
      <w:szCs w:val="20"/>
    </w:rPr>
  </w:style>
  <w:style w:type="paragraph" w:styleId="CommentSubject">
    <w:name w:val="annotation subject"/>
    <w:basedOn w:val="CommentText"/>
    <w:next w:val="CommentText"/>
    <w:link w:val="CommentSubjectChar"/>
    <w:uiPriority w:val="99"/>
    <w:semiHidden/>
    <w:unhideWhenUsed/>
    <w:rsid w:val="00F8369A"/>
    <w:rPr>
      <w:b/>
      <w:bCs/>
    </w:rPr>
  </w:style>
  <w:style w:type="character" w:customStyle="1" w:styleId="CommentSubjectChar">
    <w:name w:val="Comment Subject Char"/>
    <w:basedOn w:val="CommentTextChar"/>
    <w:link w:val="CommentSubject"/>
    <w:uiPriority w:val="99"/>
    <w:semiHidden/>
    <w:rsid w:val="00F8369A"/>
    <w:rPr>
      <w:b/>
      <w:bCs/>
      <w:sz w:val="20"/>
      <w:szCs w:val="20"/>
    </w:rPr>
  </w:style>
  <w:style w:type="character" w:styleId="Hyperlink">
    <w:name w:val="Hyperlink"/>
    <w:basedOn w:val="DefaultParagraphFont"/>
    <w:uiPriority w:val="99"/>
    <w:unhideWhenUsed/>
    <w:rsid w:val="00847684"/>
    <w:rPr>
      <w:color w:val="0000FF"/>
      <w:u w:val="single"/>
    </w:rPr>
  </w:style>
  <w:style w:type="character" w:styleId="UnresolvedMention">
    <w:name w:val="Unresolved Mention"/>
    <w:basedOn w:val="DefaultParagraphFont"/>
    <w:uiPriority w:val="99"/>
    <w:semiHidden/>
    <w:unhideWhenUsed/>
    <w:rsid w:val="00FF6F34"/>
    <w:rPr>
      <w:color w:val="605E5C"/>
      <w:shd w:val="clear" w:color="auto" w:fill="E1DFDD"/>
    </w:rPr>
  </w:style>
  <w:style w:type="paragraph" w:styleId="Revision">
    <w:name w:val="Revision"/>
    <w:hidden/>
    <w:uiPriority w:val="99"/>
    <w:semiHidden/>
    <w:rsid w:val="00201F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81335">
      <w:bodyDiv w:val="1"/>
      <w:marLeft w:val="0"/>
      <w:marRight w:val="0"/>
      <w:marTop w:val="0"/>
      <w:marBottom w:val="0"/>
      <w:divBdr>
        <w:top w:val="none" w:sz="0" w:space="0" w:color="auto"/>
        <w:left w:val="none" w:sz="0" w:space="0" w:color="auto"/>
        <w:bottom w:val="none" w:sz="0" w:space="0" w:color="auto"/>
        <w:right w:val="none" w:sz="0" w:space="0" w:color="auto"/>
      </w:divBdr>
    </w:div>
    <w:div w:id="261425359">
      <w:bodyDiv w:val="1"/>
      <w:marLeft w:val="0"/>
      <w:marRight w:val="0"/>
      <w:marTop w:val="0"/>
      <w:marBottom w:val="0"/>
      <w:divBdr>
        <w:top w:val="none" w:sz="0" w:space="0" w:color="auto"/>
        <w:left w:val="none" w:sz="0" w:space="0" w:color="auto"/>
        <w:bottom w:val="none" w:sz="0" w:space="0" w:color="auto"/>
        <w:right w:val="none" w:sz="0" w:space="0" w:color="auto"/>
      </w:divBdr>
    </w:div>
    <w:div w:id="347802032">
      <w:bodyDiv w:val="1"/>
      <w:marLeft w:val="0"/>
      <w:marRight w:val="0"/>
      <w:marTop w:val="0"/>
      <w:marBottom w:val="0"/>
      <w:divBdr>
        <w:top w:val="none" w:sz="0" w:space="0" w:color="auto"/>
        <w:left w:val="none" w:sz="0" w:space="0" w:color="auto"/>
        <w:bottom w:val="none" w:sz="0" w:space="0" w:color="auto"/>
        <w:right w:val="none" w:sz="0" w:space="0" w:color="auto"/>
      </w:divBdr>
    </w:div>
    <w:div w:id="355541705">
      <w:bodyDiv w:val="1"/>
      <w:marLeft w:val="0"/>
      <w:marRight w:val="0"/>
      <w:marTop w:val="0"/>
      <w:marBottom w:val="0"/>
      <w:divBdr>
        <w:top w:val="none" w:sz="0" w:space="0" w:color="auto"/>
        <w:left w:val="none" w:sz="0" w:space="0" w:color="auto"/>
        <w:bottom w:val="none" w:sz="0" w:space="0" w:color="auto"/>
        <w:right w:val="none" w:sz="0" w:space="0" w:color="auto"/>
      </w:divBdr>
    </w:div>
    <w:div w:id="460727531">
      <w:bodyDiv w:val="1"/>
      <w:marLeft w:val="0"/>
      <w:marRight w:val="0"/>
      <w:marTop w:val="0"/>
      <w:marBottom w:val="0"/>
      <w:divBdr>
        <w:top w:val="none" w:sz="0" w:space="0" w:color="auto"/>
        <w:left w:val="none" w:sz="0" w:space="0" w:color="auto"/>
        <w:bottom w:val="none" w:sz="0" w:space="0" w:color="auto"/>
        <w:right w:val="none" w:sz="0" w:space="0" w:color="auto"/>
      </w:divBdr>
    </w:div>
    <w:div w:id="554006745">
      <w:bodyDiv w:val="1"/>
      <w:marLeft w:val="0"/>
      <w:marRight w:val="0"/>
      <w:marTop w:val="0"/>
      <w:marBottom w:val="0"/>
      <w:divBdr>
        <w:top w:val="none" w:sz="0" w:space="0" w:color="auto"/>
        <w:left w:val="none" w:sz="0" w:space="0" w:color="auto"/>
        <w:bottom w:val="none" w:sz="0" w:space="0" w:color="auto"/>
        <w:right w:val="none" w:sz="0" w:space="0" w:color="auto"/>
      </w:divBdr>
    </w:div>
    <w:div w:id="607661549">
      <w:bodyDiv w:val="1"/>
      <w:marLeft w:val="0"/>
      <w:marRight w:val="0"/>
      <w:marTop w:val="0"/>
      <w:marBottom w:val="0"/>
      <w:divBdr>
        <w:top w:val="none" w:sz="0" w:space="0" w:color="auto"/>
        <w:left w:val="none" w:sz="0" w:space="0" w:color="auto"/>
        <w:bottom w:val="none" w:sz="0" w:space="0" w:color="auto"/>
        <w:right w:val="none" w:sz="0" w:space="0" w:color="auto"/>
      </w:divBdr>
    </w:div>
    <w:div w:id="927468692">
      <w:bodyDiv w:val="1"/>
      <w:marLeft w:val="0"/>
      <w:marRight w:val="0"/>
      <w:marTop w:val="0"/>
      <w:marBottom w:val="0"/>
      <w:divBdr>
        <w:top w:val="none" w:sz="0" w:space="0" w:color="auto"/>
        <w:left w:val="none" w:sz="0" w:space="0" w:color="auto"/>
        <w:bottom w:val="none" w:sz="0" w:space="0" w:color="auto"/>
        <w:right w:val="none" w:sz="0" w:space="0" w:color="auto"/>
      </w:divBdr>
    </w:div>
    <w:div w:id="1054082116">
      <w:bodyDiv w:val="1"/>
      <w:marLeft w:val="0"/>
      <w:marRight w:val="0"/>
      <w:marTop w:val="0"/>
      <w:marBottom w:val="0"/>
      <w:divBdr>
        <w:top w:val="none" w:sz="0" w:space="0" w:color="auto"/>
        <w:left w:val="none" w:sz="0" w:space="0" w:color="auto"/>
        <w:bottom w:val="none" w:sz="0" w:space="0" w:color="auto"/>
        <w:right w:val="none" w:sz="0" w:space="0" w:color="auto"/>
      </w:divBdr>
    </w:div>
    <w:div w:id="1059478881">
      <w:bodyDiv w:val="1"/>
      <w:marLeft w:val="0"/>
      <w:marRight w:val="0"/>
      <w:marTop w:val="0"/>
      <w:marBottom w:val="0"/>
      <w:divBdr>
        <w:top w:val="none" w:sz="0" w:space="0" w:color="auto"/>
        <w:left w:val="none" w:sz="0" w:space="0" w:color="auto"/>
        <w:bottom w:val="none" w:sz="0" w:space="0" w:color="auto"/>
        <w:right w:val="none" w:sz="0" w:space="0" w:color="auto"/>
      </w:divBdr>
    </w:div>
    <w:div w:id="1391534099">
      <w:bodyDiv w:val="1"/>
      <w:marLeft w:val="0"/>
      <w:marRight w:val="0"/>
      <w:marTop w:val="0"/>
      <w:marBottom w:val="0"/>
      <w:divBdr>
        <w:top w:val="none" w:sz="0" w:space="0" w:color="auto"/>
        <w:left w:val="none" w:sz="0" w:space="0" w:color="auto"/>
        <w:bottom w:val="none" w:sz="0" w:space="0" w:color="auto"/>
        <w:right w:val="none" w:sz="0" w:space="0" w:color="auto"/>
      </w:divBdr>
    </w:div>
    <w:div w:id="1449081099">
      <w:bodyDiv w:val="1"/>
      <w:marLeft w:val="0"/>
      <w:marRight w:val="0"/>
      <w:marTop w:val="0"/>
      <w:marBottom w:val="0"/>
      <w:divBdr>
        <w:top w:val="none" w:sz="0" w:space="0" w:color="auto"/>
        <w:left w:val="none" w:sz="0" w:space="0" w:color="auto"/>
        <w:bottom w:val="none" w:sz="0" w:space="0" w:color="auto"/>
        <w:right w:val="none" w:sz="0" w:space="0" w:color="auto"/>
      </w:divBdr>
    </w:div>
    <w:div w:id="176672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cpc-uk.org/standards/standards-of-proficiency/reviewing-the-standards-of-proficiency/download-the-revised-standards-of-proficienc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cpc-uk.org/updated-so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ofessional.liaison@hcpc-uk.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cpc-uk.org/standards/meeting-our-standards/scope-of-practice/what-is-your-scope-of-practice/"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cpc-uk.org/updated-sop/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2BD9BF83BCD44CA5D4F2AF06E2A44F" ma:contentTypeVersion="8" ma:contentTypeDescription="Create a new document." ma:contentTypeScope="" ma:versionID="8db2c955e625732668cb896cf23b8cde">
  <xsd:schema xmlns:xsd="http://www.w3.org/2001/XMLSchema" xmlns:xs="http://www.w3.org/2001/XMLSchema" xmlns:p="http://schemas.microsoft.com/office/2006/metadata/properties" xmlns:ns2="f7fa7bb1-ee5f-4204-be4c-d3e221981e29" xmlns:ns3="9432112b-45bf-477a-b47d-0bdfc8ff251f" targetNamespace="http://schemas.microsoft.com/office/2006/metadata/properties" ma:root="true" ma:fieldsID="47f43934a3b196010edf08a5ad11d5f7" ns2:_="" ns3:_="">
    <xsd:import namespace="f7fa7bb1-ee5f-4204-be4c-d3e221981e29"/>
    <xsd:import namespace="9432112b-45bf-477a-b47d-0bdfc8ff25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fa7bb1-ee5f-4204-be4c-d3e221981e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32112b-45bf-477a-b47d-0bdfc8ff25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B769BE-A8AD-4D2D-BD99-EC0B719431D8}">
  <ds:schemaRefs>
    <ds:schemaRef ds:uri="http://schemas.openxmlformats.org/officeDocument/2006/bibliography"/>
  </ds:schemaRefs>
</ds:datastoreItem>
</file>

<file path=customXml/itemProps2.xml><?xml version="1.0" encoding="utf-8"?>
<ds:datastoreItem xmlns:ds="http://schemas.openxmlformats.org/officeDocument/2006/customXml" ds:itemID="{016BEA0B-177A-4D15-8B0E-64988D8E8661}">
  <ds:schemaRefs>
    <ds:schemaRef ds:uri="http://schemas.microsoft.com/office/2006/documentManagement/types"/>
    <ds:schemaRef ds:uri="http://purl.org/dc/elements/1.1/"/>
    <ds:schemaRef ds:uri="http://schemas.microsoft.com/office/infopath/2007/PartnerControls"/>
    <ds:schemaRef ds:uri="http://www.w3.org/XML/1998/namespace"/>
    <ds:schemaRef ds:uri="http://purl.org/dc/terms/"/>
    <ds:schemaRef ds:uri="f7fa7bb1-ee5f-4204-be4c-d3e221981e29"/>
    <ds:schemaRef ds:uri="http://purl.org/dc/dcmitype/"/>
    <ds:schemaRef ds:uri="http://schemas.microsoft.com/office/2006/metadata/properties"/>
    <ds:schemaRef ds:uri="http://schemas.openxmlformats.org/package/2006/metadata/core-properties"/>
    <ds:schemaRef ds:uri="9432112b-45bf-477a-b47d-0bdfc8ff251f"/>
  </ds:schemaRefs>
</ds:datastoreItem>
</file>

<file path=customXml/itemProps3.xml><?xml version="1.0" encoding="utf-8"?>
<ds:datastoreItem xmlns:ds="http://schemas.openxmlformats.org/officeDocument/2006/customXml" ds:itemID="{0D4F5CDC-279E-4FD7-AE0B-807DD72FE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fa7bb1-ee5f-4204-be4c-d3e221981e29"/>
    <ds:schemaRef ds:uri="9432112b-45bf-477a-b47d-0bdfc8ff2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9676CA-54AB-4B8D-AF03-1813AF169F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Arts Therapists - New SOPs</vt:lpstr>
    </vt:vector>
  </TitlesOfParts>
  <Company>The Health and Care Professions Council</Company>
  <LinksUpToDate>false</LinksUpToDate>
  <CharactersWithSpaces>4063</CharactersWithSpaces>
  <SharedDoc>false</SharedDoc>
  <HLinks>
    <vt:vector size="24" baseType="variant">
      <vt:variant>
        <vt:i4>5636124</vt:i4>
      </vt:variant>
      <vt:variant>
        <vt:i4>9</vt:i4>
      </vt:variant>
      <vt:variant>
        <vt:i4>0</vt:i4>
      </vt:variant>
      <vt:variant>
        <vt:i4>5</vt:i4>
      </vt:variant>
      <vt:variant>
        <vt:lpwstr>https://www.hcpc-uk.org/standards/meeting-our-standards/scope-of-practice/what-is-your-scope-of-practice/</vt:lpwstr>
      </vt:variant>
      <vt:variant>
        <vt:lpwstr/>
      </vt:variant>
      <vt:variant>
        <vt:i4>4849667</vt:i4>
      </vt:variant>
      <vt:variant>
        <vt:i4>6</vt:i4>
      </vt:variant>
      <vt:variant>
        <vt:i4>0</vt:i4>
      </vt:variant>
      <vt:variant>
        <vt:i4>5</vt:i4>
      </vt:variant>
      <vt:variant>
        <vt:lpwstr>https://www.hcpc-uk.org/updated-sop/resources</vt:lpwstr>
      </vt:variant>
      <vt:variant>
        <vt:lpwstr/>
      </vt:variant>
      <vt:variant>
        <vt:i4>5505093</vt:i4>
      </vt:variant>
      <vt:variant>
        <vt:i4>3</vt:i4>
      </vt:variant>
      <vt:variant>
        <vt:i4>0</vt:i4>
      </vt:variant>
      <vt:variant>
        <vt:i4>5</vt:i4>
      </vt:variant>
      <vt:variant>
        <vt:lpwstr>https://www.hcpc-uk.org/standards/standards-of-proficiency/reviewing-the-standards-of-proficiency/download-the-revised-standards-of-proficiency/</vt:lpwstr>
      </vt:variant>
      <vt:variant>
        <vt:lpwstr/>
      </vt:variant>
      <vt:variant>
        <vt:i4>7864420</vt:i4>
      </vt:variant>
      <vt:variant>
        <vt:i4>0</vt:i4>
      </vt:variant>
      <vt:variant>
        <vt:i4>0</vt:i4>
      </vt:variant>
      <vt:variant>
        <vt:i4>5</vt:i4>
      </vt:variant>
      <vt:variant>
        <vt:lpwstr>https://www.hcpc-uk.org/updated-sop</vt:lpwstr>
      </vt:variant>
      <vt:variant>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Arts Therapists - New SOPs</dc:title>
  <dc:subject/>
  <dc:creator/>
  <keywords/>
  <dc:description/>
  <lastModifiedBy/>
  <revision/>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11e234-adb8-40d2-945d-32bf08ea3300_Enabled">
    <vt:lpwstr>true</vt:lpwstr>
  </property>
  <property fmtid="{D5CDD505-2E9C-101B-9397-08002B2CF9AE}" pid="3" name="MSIP_Label_9811e234-adb8-40d2-945d-32bf08ea3300_SetDate">
    <vt:lpwstr>2021-09-03T15:26:27Z</vt:lpwstr>
  </property>
  <property fmtid="{D5CDD505-2E9C-101B-9397-08002B2CF9AE}" pid="4" name="MSIP_Label_9811e234-adb8-40d2-945d-32bf08ea3300_Method">
    <vt:lpwstr>Privileged</vt:lpwstr>
  </property>
  <property fmtid="{D5CDD505-2E9C-101B-9397-08002B2CF9AE}" pid="5" name="MSIP_Label_9811e234-adb8-40d2-945d-32bf08ea3300_Name">
    <vt:lpwstr>9811e234-adb8-40d2-945d-32bf08ea3300</vt:lpwstr>
  </property>
  <property fmtid="{D5CDD505-2E9C-101B-9397-08002B2CF9AE}" pid="6" name="MSIP_Label_9811e234-adb8-40d2-945d-32bf08ea3300_SiteId">
    <vt:lpwstr>204c66d3-15b2-4b28-920b-3969a52f1f8e</vt:lpwstr>
  </property>
  <property fmtid="{D5CDD505-2E9C-101B-9397-08002B2CF9AE}" pid="7" name="MSIP_Label_9811e234-adb8-40d2-945d-32bf08ea3300_ActionId">
    <vt:lpwstr/>
  </property>
  <property fmtid="{D5CDD505-2E9C-101B-9397-08002B2CF9AE}" pid="8" name="MSIP_Label_9811e234-adb8-40d2-945d-32bf08ea3300_ContentBits">
    <vt:lpwstr>0</vt:lpwstr>
  </property>
  <property fmtid="{D5CDD505-2E9C-101B-9397-08002B2CF9AE}" pid="9" name="ContentTypeId">
    <vt:lpwstr>0x010100482BD9BF83BCD44CA5D4F2AF06E2A44F</vt:lpwstr>
  </property>
</Properties>
</file>